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7FD" w:rsidRPr="00F14538" w:rsidRDefault="00FA57FD" w:rsidP="005F1B8A">
      <w:pPr>
        <w:pStyle w:val="a7"/>
        <w:tabs>
          <w:tab w:val="left" w:pos="851"/>
        </w:tabs>
        <w:spacing w:line="276" w:lineRule="auto"/>
        <w:ind w:left="6379"/>
        <w:rPr>
          <w:rFonts w:ascii="Arial" w:hAnsi="Arial" w:cs="Arial"/>
          <w:b/>
          <w:sz w:val="16"/>
          <w:szCs w:val="16"/>
        </w:rPr>
      </w:pPr>
      <w:r w:rsidRPr="00F14538">
        <w:rPr>
          <w:rFonts w:ascii="Arial" w:hAnsi="Arial" w:cs="Arial"/>
          <w:b/>
          <w:sz w:val="16"/>
          <w:szCs w:val="16"/>
        </w:rPr>
        <w:t>ЗАТВЕРДЖЕНО:</w:t>
      </w:r>
    </w:p>
    <w:p w:rsidR="00FA57FD" w:rsidRPr="00F14538" w:rsidRDefault="00FA57FD" w:rsidP="005F1B8A">
      <w:pPr>
        <w:pStyle w:val="a7"/>
        <w:tabs>
          <w:tab w:val="left" w:pos="851"/>
          <w:tab w:val="left" w:pos="4962"/>
        </w:tabs>
        <w:spacing w:line="276" w:lineRule="auto"/>
        <w:ind w:left="6379"/>
        <w:rPr>
          <w:rFonts w:ascii="Arial" w:hAnsi="Arial" w:cs="Arial"/>
          <w:b/>
          <w:sz w:val="16"/>
          <w:szCs w:val="16"/>
        </w:rPr>
      </w:pPr>
      <w:r w:rsidRPr="00F14538">
        <w:rPr>
          <w:rFonts w:ascii="Arial" w:hAnsi="Arial" w:cs="Arial"/>
          <w:b/>
          <w:sz w:val="16"/>
          <w:szCs w:val="16"/>
        </w:rPr>
        <w:t>Загальними зборами акціонерів</w:t>
      </w:r>
    </w:p>
    <w:p w:rsidR="00DC7F33" w:rsidRPr="00F14538" w:rsidRDefault="005F1B8A" w:rsidP="005F1B8A">
      <w:pPr>
        <w:pStyle w:val="a7"/>
        <w:tabs>
          <w:tab w:val="left" w:pos="851"/>
          <w:tab w:val="left" w:pos="4962"/>
        </w:tabs>
        <w:spacing w:line="276" w:lineRule="auto"/>
        <w:ind w:left="6379"/>
        <w:rPr>
          <w:rFonts w:ascii="Arial" w:hAnsi="Arial" w:cs="Arial"/>
          <w:b/>
          <w:sz w:val="16"/>
          <w:szCs w:val="16"/>
        </w:rPr>
      </w:pPr>
      <w:r w:rsidRPr="00F14538">
        <w:rPr>
          <w:rFonts w:ascii="Arial" w:hAnsi="Arial" w:cs="Arial"/>
          <w:b/>
          <w:sz w:val="16"/>
          <w:szCs w:val="16"/>
        </w:rPr>
        <w:t xml:space="preserve">ПРИВАТНОГО АКЦІОНЕРНОГО ТОВАРИСТВА </w:t>
      </w:r>
    </w:p>
    <w:p w:rsidR="00FA57FD" w:rsidRPr="00F14538" w:rsidRDefault="00FA57FD" w:rsidP="005F1B8A">
      <w:pPr>
        <w:pStyle w:val="a7"/>
        <w:tabs>
          <w:tab w:val="left" w:pos="851"/>
          <w:tab w:val="left" w:pos="4962"/>
        </w:tabs>
        <w:spacing w:line="276" w:lineRule="auto"/>
        <w:ind w:left="6379"/>
        <w:rPr>
          <w:rFonts w:ascii="Arial" w:hAnsi="Arial" w:cs="Arial"/>
          <w:b/>
          <w:sz w:val="16"/>
          <w:szCs w:val="16"/>
        </w:rPr>
      </w:pPr>
      <w:r w:rsidRPr="00F14538">
        <w:rPr>
          <w:rFonts w:ascii="Arial" w:hAnsi="Arial" w:cs="Arial"/>
          <w:b/>
          <w:sz w:val="16"/>
          <w:szCs w:val="16"/>
        </w:rPr>
        <w:t>«</w:t>
      </w:r>
      <w:r w:rsidR="005F1B8A" w:rsidRPr="00F14538">
        <w:rPr>
          <w:rFonts w:ascii="Arial" w:hAnsi="Arial" w:cs="Arial"/>
          <w:b/>
          <w:sz w:val="16"/>
          <w:szCs w:val="16"/>
        </w:rPr>
        <w:t>ВІТРЯНИЙ ПАРК ОЧАКІВСЬКИЙ</w:t>
      </w:r>
      <w:r w:rsidRPr="00F14538">
        <w:rPr>
          <w:rFonts w:ascii="Arial" w:hAnsi="Arial" w:cs="Arial"/>
          <w:b/>
          <w:sz w:val="16"/>
          <w:szCs w:val="16"/>
        </w:rPr>
        <w:t>»</w:t>
      </w:r>
    </w:p>
    <w:p w:rsidR="00FA57FD" w:rsidRPr="00F14538" w:rsidRDefault="00FA57FD" w:rsidP="005F1B8A">
      <w:pPr>
        <w:pStyle w:val="a7"/>
        <w:tabs>
          <w:tab w:val="left" w:pos="851"/>
          <w:tab w:val="left" w:pos="4962"/>
        </w:tabs>
        <w:spacing w:line="276" w:lineRule="auto"/>
        <w:ind w:left="6379"/>
        <w:rPr>
          <w:rFonts w:ascii="Arial" w:hAnsi="Arial" w:cs="Arial"/>
          <w:b/>
          <w:sz w:val="16"/>
          <w:szCs w:val="16"/>
        </w:rPr>
        <w:sectPr w:rsidR="00FA57FD" w:rsidRPr="00F14538" w:rsidSect="00FA57FD">
          <w:pgSz w:w="11909" w:h="16838"/>
          <w:pgMar w:top="1075" w:right="482" w:bottom="1061" w:left="1322" w:header="0" w:footer="3" w:gutter="0"/>
          <w:cols w:space="720"/>
          <w:noEndnote/>
          <w:docGrid w:linePitch="360"/>
        </w:sectPr>
      </w:pPr>
      <w:r w:rsidRPr="00F14538">
        <w:rPr>
          <w:rFonts w:ascii="Arial" w:hAnsi="Arial" w:cs="Arial"/>
          <w:b/>
          <w:sz w:val="16"/>
          <w:szCs w:val="16"/>
        </w:rPr>
        <w:t xml:space="preserve">Протокол </w:t>
      </w:r>
      <w:r w:rsidR="00732840" w:rsidRPr="00F14538">
        <w:rPr>
          <w:rFonts w:ascii="Arial" w:hAnsi="Arial" w:cs="Arial"/>
          <w:b/>
          <w:sz w:val="16"/>
          <w:szCs w:val="16"/>
        </w:rPr>
        <w:t xml:space="preserve">№ </w:t>
      </w:r>
      <w:r w:rsidR="00F0641D" w:rsidRPr="00F14538">
        <w:rPr>
          <w:rFonts w:ascii="Arial" w:hAnsi="Arial" w:cs="Arial"/>
          <w:b/>
          <w:sz w:val="16"/>
          <w:szCs w:val="16"/>
        </w:rPr>
        <w:t>б/н</w:t>
      </w:r>
      <w:r w:rsidRPr="00F14538">
        <w:rPr>
          <w:rFonts w:ascii="Arial" w:hAnsi="Arial" w:cs="Arial"/>
          <w:b/>
          <w:sz w:val="16"/>
          <w:szCs w:val="16"/>
        </w:rPr>
        <w:t xml:space="preserve"> від </w:t>
      </w:r>
      <w:r w:rsidR="00DC7F33" w:rsidRPr="00F14538">
        <w:rPr>
          <w:rFonts w:ascii="Arial" w:hAnsi="Arial" w:cs="Arial"/>
          <w:b/>
          <w:sz w:val="16"/>
          <w:szCs w:val="16"/>
        </w:rPr>
        <w:t>15</w:t>
      </w:r>
      <w:r w:rsidRPr="00F14538">
        <w:rPr>
          <w:rFonts w:ascii="Arial" w:hAnsi="Arial" w:cs="Arial"/>
          <w:b/>
          <w:sz w:val="16"/>
          <w:szCs w:val="16"/>
        </w:rPr>
        <w:t>.</w:t>
      </w:r>
      <w:r w:rsidR="00DC7F33" w:rsidRPr="00F14538">
        <w:rPr>
          <w:rFonts w:ascii="Arial" w:hAnsi="Arial" w:cs="Arial"/>
          <w:b/>
          <w:sz w:val="16"/>
          <w:szCs w:val="16"/>
        </w:rPr>
        <w:t>12</w:t>
      </w:r>
      <w:r w:rsidRPr="00F14538">
        <w:rPr>
          <w:rFonts w:ascii="Arial" w:hAnsi="Arial" w:cs="Arial"/>
          <w:b/>
          <w:sz w:val="16"/>
          <w:szCs w:val="16"/>
        </w:rPr>
        <w:t>.201</w:t>
      </w:r>
      <w:r w:rsidR="00DC7F33" w:rsidRPr="00F14538">
        <w:rPr>
          <w:rFonts w:ascii="Arial" w:hAnsi="Arial" w:cs="Arial"/>
          <w:b/>
          <w:sz w:val="16"/>
          <w:szCs w:val="16"/>
        </w:rPr>
        <w:t xml:space="preserve">7 </w:t>
      </w:r>
      <w:r w:rsidRPr="00F14538">
        <w:rPr>
          <w:rFonts w:ascii="Arial" w:hAnsi="Arial" w:cs="Arial"/>
          <w:b/>
          <w:sz w:val="16"/>
          <w:szCs w:val="16"/>
        </w:rPr>
        <w:t>р.</w:t>
      </w:r>
    </w:p>
    <w:p w:rsidR="00FA57FD" w:rsidRPr="00F14538" w:rsidRDefault="00FA57FD" w:rsidP="00FA57FD">
      <w:pPr>
        <w:tabs>
          <w:tab w:val="left" w:pos="851"/>
        </w:tabs>
        <w:spacing w:line="360" w:lineRule="auto"/>
        <w:ind w:left="-284"/>
        <w:rPr>
          <w:rFonts w:ascii="Arial" w:hAnsi="Arial" w:cs="Arial"/>
          <w:sz w:val="16"/>
          <w:szCs w:val="16"/>
        </w:rPr>
      </w:pPr>
    </w:p>
    <w:p w:rsidR="00FA57FD" w:rsidRPr="00F14538" w:rsidRDefault="00FA57FD" w:rsidP="00FA57FD">
      <w:pPr>
        <w:tabs>
          <w:tab w:val="left" w:pos="4155"/>
        </w:tabs>
        <w:spacing w:line="360" w:lineRule="auto"/>
        <w:ind w:left="-284"/>
        <w:rPr>
          <w:rFonts w:ascii="Arial" w:hAnsi="Arial" w:cs="Arial"/>
          <w:sz w:val="16"/>
          <w:szCs w:val="16"/>
        </w:rPr>
      </w:pPr>
      <w:r w:rsidRPr="00F14538">
        <w:rPr>
          <w:rFonts w:ascii="Arial" w:hAnsi="Arial" w:cs="Arial"/>
          <w:sz w:val="16"/>
          <w:szCs w:val="16"/>
        </w:rPr>
        <w:tab/>
      </w:r>
    </w:p>
    <w:p w:rsidR="00FA57FD" w:rsidRPr="00F14538" w:rsidRDefault="00FA57FD" w:rsidP="00FA57FD">
      <w:pPr>
        <w:tabs>
          <w:tab w:val="left" w:pos="851"/>
        </w:tabs>
        <w:spacing w:line="360" w:lineRule="auto"/>
        <w:ind w:left="-284"/>
        <w:rPr>
          <w:rFonts w:ascii="Arial" w:hAnsi="Arial" w:cs="Arial"/>
          <w:sz w:val="16"/>
          <w:szCs w:val="16"/>
        </w:rPr>
      </w:pPr>
    </w:p>
    <w:p w:rsidR="00FA57FD" w:rsidRPr="00F14538" w:rsidRDefault="00FA57FD" w:rsidP="00FA57FD">
      <w:pPr>
        <w:tabs>
          <w:tab w:val="left" w:pos="851"/>
        </w:tabs>
        <w:spacing w:line="360" w:lineRule="auto"/>
        <w:ind w:left="-284"/>
        <w:rPr>
          <w:rFonts w:ascii="Arial" w:hAnsi="Arial" w:cs="Arial"/>
          <w:sz w:val="16"/>
          <w:szCs w:val="16"/>
        </w:rPr>
      </w:pPr>
    </w:p>
    <w:p w:rsidR="00FA57FD" w:rsidRPr="00F14538" w:rsidRDefault="00FA57FD" w:rsidP="00FA57FD">
      <w:pPr>
        <w:tabs>
          <w:tab w:val="left" w:pos="851"/>
        </w:tabs>
        <w:spacing w:line="360" w:lineRule="auto"/>
        <w:ind w:left="-284"/>
        <w:rPr>
          <w:rFonts w:ascii="Arial" w:hAnsi="Arial" w:cs="Arial"/>
          <w:sz w:val="16"/>
          <w:szCs w:val="16"/>
        </w:rPr>
      </w:pPr>
    </w:p>
    <w:p w:rsidR="00FA57FD" w:rsidRPr="00F14538" w:rsidRDefault="00FA57FD" w:rsidP="00FA57FD">
      <w:pPr>
        <w:tabs>
          <w:tab w:val="left" w:pos="851"/>
        </w:tabs>
        <w:spacing w:line="360" w:lineRule="auto"/>
        <w:ind w:left="-284"/>
        <w:rPr>
          <w:rFonts w:ascii="Arial" w:hAnsi="Arial" w:cs="Arial"/>
          <w:sz w:val="16"/>
          <w:szCs w:val="16"/>
        </w:rPr>
      </w:pPr>
    </w:p>
    <w:p w:rsidR="00FA57FD" w:rsidRPr="00F14538" w:rsidRDefault="00FA57FD" w:rsidP="00FA57FD">
      <w:pPr>
        <w:tabs>
          <w:tab w:val="left" w:pos="851"/>
        </w:tabs>
        <w:spacing w:line="360" w:lineRule="auto"/>
        <w:ind w:left="-284"/>
        <w:rPr>
          <w:rFonts w:ascii="Arial" w:hAnsi="Arial" w:cs="Arial"/>
          <w:sz w:val="16"/>
          <w:szCs w:val="16"/>
        </w:rPr>
      </w:pPr>
    </w:p>
    <w:p w:rsidR="00FA57FD" w:rsidRPr="00F14538" w:rsidRDefault="00FA57FD" w:rsidP="00FA57FD">
      <w:pPr>
        <w:tabs>
          <w:tab w:val="left" w:pos="851"/>
        </w:tabs>
        <w:spacing w:line="360" w:lineRule="auto"/>
        <w:ind w:left="-284"/>
        <w:rPr>
          <w:rFonts w:ascii="Arial" w:hAnsi="Arial" w:cs="Arial"/>
          <w:sz w:val="16"/>
          <w:szCs w:val="16"/>
        </w:rPr>
      </w:pPr>
      <w:bookmarkStart w:id="0" w:name="_GoBack"/>
      <w:bookmarkEnd w:id="0"/>
    </w:p>
    <w:p w:rsidR="00FA57FD" w:rsidRPr="00F14538" w:rsidRDefault="00FA57FD" w:rsidP="00FA57FD">
      <w:pPr>
        <w:tabs>
          <w:tab w:val="left" w:pos="851"/>
        </w:tabs>
        <w:spacing w:line="360" w:lineRule="auto"/>
        <w:ind w:left="-284"/>
        <w:rPr>
          <w:rFonts w:ascii="Arial" w:hAnsi="Arial" w:cs="Arial"/>
          <w:sz w:val="16"/>
          <w:szCs w:val="16"/>
        </w:rPr>
      </w:pPr>
    </w:p>
    <w:p w:rsidR="00FA57FD" w:rsidRPr="00F14538" w:rsidRDefault="00FA57FD" w:rsidP="00FA57FD">
      <w:pPr>
        <w:tabs>
          <w:tab w:val="left" w:pos="851"/>
        </w:tabs>
        <w:spacing w:line="360" w:lineRule="auto"/>
        <w:ind w:left="-284"/>
        <w:rPr>
          <w:rFonts w:ascii="Arial" w:hAnsi="Arial" w:cs="Arial"/>
          <w:sz w:val="16"/>
          <w:szCs w:val="16"/>
        </w:rPr>
      </w:pPr>
    </w:p>
    <w:p w:rsidR="00FA57FD" w:rsidRPr="00F14538" w:rsidRDefault="00FA57FD" w:rsidP="00FA57FD">
      <w:pPr>
        <w:tabs>
          <w:tab w:val="left" w:pos="851"/>
        </w:tabs>
        <w:spacing w:line="360" w:lineRule="auto"/>
        <w:ind w:left="-284"/>
        <w:rPr>
          <w:rFonts w:ascii="Arial" w:hAnsi="Arial" w:cs="Arial"/>
          <w:sz w:val="16"/>
          <w:szCs w:val="16"/>
        </w:rPr>
      </w:pPr>
    </w:p>
    <w:p w:rsidR="00FA57FD" w:rsidRPr="00F14538" w:rsidRDefault="00FA57FD" w:rsidP="00FA57FD">
      <w:pPr>
        <w:tabs>
          <w:tab w:val="left" w:pos="851"/>
        </w:tabs>
        <w:spacing w:line="360" w:lineRule="auto"/>
        <w:ind w:left="-284"/>
        <w:rPr>
          <w:rFonts w:ascii="Arial" w:hAnsi="Arial" w:cs="Arial"/>
          <w:sz w:val="16"/>
          <w:szCs w:val="16"/>
        </w:rPr>
      </w:pPr>
    </w:p>
    <w:p w:rsidR="00FA57FD" w:rsidRPr="00F14538" w:rsidRDefault="00FA57FD" w:rsidP="00FA57FD">
      <w:pPr>
        <w:tabs>
          <w:tab w:val="left" w:pos="851"/>
        </w:tabs>
        <w:spacing w:line="360" w:lineRule="auto"/>
        <w:ind w:left="-284"/>
        <w:rPr>
          <w:rFonts w:ascii="Arial" w:hAnsi="Arial" w:cs="Arial"/>
          <w:sz w:val="16"/>
          <w:szCs w:val="16"/>
        </w:rPr>
        <w:sectPr w:rsidR="00FA57FD" w:rsidRPr="00F14538" w:rsidSect="00FA57FD">
          <w:type w:val="continuous"/>
          <w:pgSz w:w="11909" w:h="16838"/>
          <w:pgMar w:top="0" w:right="0" w:bottom="0" w:left="1322" w:header="0" w:footer="3" w:gutter="0"/>
          <w:cols w:space="720"/>
          <w:noEndnote/>
          <w:docGrid w:linePitch="360"/>
        </w:sectPr>
      </w:pPr>
    </w:p>
    <w:p w:rsidR="00FA57FD" w:rsidRPr="00F14538" w:rsidRDefault="00FA57FD" w:rsidP="00FA57FD">
      <w:pPr>
        <w:pStyle w:val="21"/>
        <w:keepNext/>
        <w:keepLines/>
        <w:shd w:val="clear" w:color="auto" w:fill="auto"/>
        <w:tabs>
          <w:tab w:val="left" w:pos="851"/>
        </w:tabs>
        <w:spacing w:line="360" w:lineRule="auto"/>
        <w:ind w:left="-284"/>
        <w:rPr>
          <w:rFonts w:ascii="Arial" w:hAnsi="Arial" w:cs="Arial"/>
          <w:b/>
          <w:bCs/>
        </w:rPr>
      </w:pPr>
      <w:bookmarkStart w:id="1" w:name="bookmark0"/>
      <w:r w:rsidRPr="00F14538">
        <w:rPr>
          <w:rFonts w:ascii="Arial" w:hAnsi="Arial" w:cs="Arial"/>
          <w:b/>
          <w:bCs/>
        </w:rPr>
        <w:lastRenderedPageBreak/>
        <w:t xml:space="preserve">СТАТУТ </w:t>
      </w:r>
    </w:p>
    <w:p w:rsidR="00FA57FD" w:rsidRPr="00F14538" w:rsidRDefault="00FA57FD" w:rsidP="00FA57FD">
      <w:pPr>
        <w:pStyle w:val="21"/>
        <w:keepNext/>
        <w:keepLines/>
        <w:shd w:val="clear" w:color="auto" w:fill="auto"/>
        <w:tabs>
          <w:tab w:val="left" w:pos="851"/>
        </w:tabs>
        <w:spacing w:line="360" w:lineRule="auto"/>
        <w:ind w:left="-284"/>
        <w:rPr>
          <w:rFonts w:ascii="Arial" w:hAnsi="Arial" w:cs="Arial"/>
          <w:b/>
        </w:rPr>
      </w:pPr>
      <w:r w:rsidRPr="00F14538">
        <w:rPr>
          <w:rFonts w:ascii="Arial" w:hAnsi="Arial" w:cs="Arial"/>
          <w:b/>
        </w:rPr>
        <w:t xml:space="preserve">ПРИВАТНОГО АКЦІОНЕРНОГО ТОВАРИСТВА </w:t>
      </w:r>
      <w:r w:rsidRPr="00F14538">
        <w:rPr>
          <w:rFonts w:ascii="Arial" w:hAnsi="Arial" w:cs="Arial"/>
          <w:b/>
        </w:rPr>
        <w:br/>
        <w:t>«ВІТРЯНИЙ ПАРК ОЧАКІВСЬКИЙ»</w:t>
      </w:r>
      <w:bookmarkEnd w:id="1"/>
    </w:p>
    <w:p w:rsidR="00FA57FD" w:rsidRPr="00F14538" w:rsidRDefault="00FA57FD" w:rsidP="00FA57FD">
      <w:pPr>
        <w:pStyle w:val="21"/>
        <w:keepNext/>
        <w:keepLines/>
        <w:shd w:val="clear" w:color="auto" w:fill="auto"/>
        <w:tabs>
          <w:tab w:val="left" w:pos="851"/>
        </w:tabs>
        <w:spacing w:line="360" w:lineRule="auto"/>
        <w:ind w:left="-284"/>
        <w:rPr>
          <w:rFonts w:ascii="Arial" w:hAnsi="Arial" w:cs="Arial"/>
          <w:sz w:val="16"/>
          <w:szCs w:val="16"/>
        </w:rPr>
      </w:pPr>
      <w:r w:rsidRPr="00F14538">
        <w:rPr>
          <w:rFonts w:ascii="Arial" w:hAnsi="Arial" w:cs="Arial"/>
        </w:rPr>
        <w:t>(нова редакція)</w:t>
      </w:r>
    </w:p>
    <w:p w:rsidR="00FA57FD" w:rsidRPr="00F14538" w:rsidRDefault="00FA57FD" w:rsidP="00FA57FD">
      <w:pPr>
        <w:pStyle w:val="a7"/>
        <w:tabs>
          <w:tab w:val="left" w:pos="851"/>
        </w:tabs>
        <w:spacing w:line="360" w:lineRule="auto"/>
        <w:ind w:left="-284"/>
        <w:rPr>
          <w:rFonts w:ascii="Arial" w:hAnsi="Arial" w:cs="Arial"/>
        </w:rPr>
      </w:pPr>
    </w:p>
    <w:p w:rsidR="00FA57FD" w:rsidRPr="00F14538" w:rsidRDefault="00FA57FD" w:rsidP="00FA57FD">
      <w:pPr>
        <w:pStyle w:val="a7"/>
        <w:tabs>
          <w:tab w:val="left" w:pos="851"/>
        </w:tabs>
        <w:spacing w:line="360" w:lineRule="auto"/>
        <w:ind w:left="-284"/>
        <w:rPr>
          <w:rFonts w:ascii="Arial" w:hAnsi="Arial" w:cs="Arial"/>
        </w:rPr>
      </w:pPr>
    </w:p>
    <w:p w:rsidR="00FA57FD" w:rsidRPr="00F14538" w:rsidRDefault="00FA57FD" w:rsidP="00FA57FD">
      <w:pPr>
        <w:pStyle w:val="a7"/>
        <w:tabs>
          <w:tab w:val="left" w:pos="851"/>
        </w:tabs>
        <w:spacing w:line="360" w:lineRule="auto"/>
        <w:ind w:left="-284"/>
        <w:rPr>
          <w:rFonts w:ascii="Arial" w:hAnsi="Arial" w:cs="Arial"/>
        </w:rPr>
      </w:pPr>
    </w:p>
    <w:p w:rsidR="00FA57FD" w:rsidRPr="00F14538" w:rsidRDefault="00FA57FD" w:rsidP="00FA57FD">
      <w:pPr>
        <w:pStyle w:val="a7"/>
        <w:tabs>
          <w:tab w:val="left" w:pos="851"/>
        </w:tabs>
        <w:spacing w:line="360" w:lineRule="auto"/>
        <w:ind w:left="-284"/>
        <w:rPr>
          <w:rFonts w:ascii="Arial" w:hAnsi="Arial" w:cs="Arial"/>
        </w:rPr>
      </w:pPr>
    </w:p>
    <w:p w:rsidR="00FA57FD" w:rsidRPr="00F14538" w:rsidRDefault="00FA57FD" w:rsidP="00FA57FD">
      <w:pPr>
        <w:pStyle w:val="a7"/>
        <w:tabs>
          <w:tab w:val="left" w:pos="851"/>
        </w:tabs>
        <w:spacing w:line="360" w:lineRule="auto"/>
        <w:ind w:left="-284"/>
        <w:rPr>
          <w:rFonts w:ascii="Arial" w:hAnsi="Arial" w:cs="Arial"/>
        </w:rPr>
      </w:pPr>
    </w:p>
    <w:p w:rsidR="00FA57FD" w:rsidRPr="00F14538" w:rsidRDefault="00FA57FD" w:rsidP="00FA57FD">
      <w:pPr>
        <w:pStyle w:val="a7"/>
        <w:tabs>
          <w:tab w:val="left" w:pos="851"/>
        </w:tabs>
        <w:spacing w:line="360" w:lineRule="auto"/>
        <w:ind w:left="-284"/>
        <w:rPr>
          <w:rFonts w:ascii="Arial" w:hAnsi="Arial" w:cs="Arial"/>
        </w:rPr>
      </w:pPr>
    </w:p>
    <w:p w:rsidR="00FA57FD" w:rsidRPr="00F14538" w:rsidRDefault="00FA57FD" w:rsidP="00FA57FD">
      <w:pPr>
        <w:pStyle w:val="a7"/>
        <w:tabs>
          <w:tab w:val="left" w:pos="851"/>
        </w:tabs>
        <w:spacing w:line="360" w:lineRule="auto"/>
        <w:ind w:left="-284"/>
        <w:rPr>
          <w:rFonts w:ascii="Arial" w:hAnsi="Arial" w:cs="Arial"/>
        </w:rPr>
      </w:pPr>
    </w:p>
    <w:p w:rsidR="00FA57FD" w:rsidRPr="00F14538" w:rsidRDefault="00FA57FD" w:rsidP="00FA57FD">
      <w:pPr>
        <w:pStyle w:val="a7"/>
        <w:tabs>
          <w:tab w:val="left" w:pos="851"/>
        </w:tabs>
        <w:spacing w:line="360" w:lineRule="auto"/>
        <w:ind w:left="-284"/>
        <w:rPr>
          <w:rFonts w:ascii="Arial" w:hAnsi="Arial" w:cs="Arial"/>
        </w:rPr>
      </w:pPr>
    </w:p>
    <w:p w:rsidR="00FA57FD" w:rsidRPr="00F14538" w:rsidRDefault="00FA57FD" w:rsidP="00FA57FD">
      <w:pPr>
        <w:pStyle w:val="a7"/>
        <w:tabs>
          <w:tab w:val="left" w:pos="851"/>
        </w:tabs>
        <w:spacing w:line="360" w:lineRule="auto"/>
        <w:ind w:left="-284"/>
        <w:rPr>
          <w:rFonts w:ascii="Arial" w:hAnsi="Arial" w:cs="Arial"/>
        </w:rPr>
      </w:pPr>
    </w:p>
    <w:p w:rsidR="00FA57FD" w:rsidRPr="00F14538" w:rsidRDefault="00FA57FD" w:rsidP="00FA57FD">
      <w:pPr>
        <w:pStyle w:val="a7"/>
        <w:tabs>
          <w:tab w:val="left" w:pos="851"/>
        </w:tabs>
        <w:spacing w:line="360" w:lineRule="auto"/>
        <w:ind w:left="-284"/>
        <w:rPr>
          <w:rFonts w:ascii="Arial" w:hAnsi="Arial" w:cs="Arial"/>
        </w:rPr>
      </w:pPr>
    </w:p>
    <w:p w:rsidR="00FA57FD" w:rsidRPr="00F14538" w:rsidRDefault="00FA57FD" w:rsidP="00FA57FD">
      <w:pPr>
        <w:pStyle w:val="a7"/>
        <w:tabs>
          <w:tab w:val="left" w:pos="851"/>
        </w:tabs>
        <w:spacing w:line="360" w:lineRule="auto"/>
        <w:ind w:left="-284"/>
        <w:rPr>
          <w:rFonts w:ascii="Arial" w:hAnsi="Arial" w:cs="Arial"/>
        </w:rPr>
      </w:pPr>
    </w:p>
    <w:p w:rsidR="00FA57FD" w:rsidRPr="00F14538" w:rsidRDefault="00FA57FD" w:rsidP="00FA57FD">
      <w:pPr>
        <w:pStyle w:val="a7"/>
        <w:tabs>
          <w:tab w:val="left" w:pos="851"/>
        </w:tabs>
        <w:ind w:left="-284"/>
        <w:jc w:val="center"/>
        <w:rPr>
          <w:rFonts w:ascii="Arial" w:hAnsi="Arial" w:cs="Arial"/>
          <w:sz w:val="16"/>
          <w:szCs w:val="16"/>
          <w:lang w:val="ru-RU"/>
        </w:rPr>
      </w:pPr>
    </w:p>
    <w:p w:rsidR="00FA57FD" w:rsidRPr="00F14538" w:rsidRDefault="00FA57FD" w:rsidP="00FA57FD">
      <w:pPr>
        <w:pStyle w:val="a7"/>
        <w:tabs>
          <w:tab w:val="left" w:pos="851"/>
        </w:tabs>
        <w:ind w:left="-284"/>
        <w:jc w:val="center"/>
        <w:rPr>
          <w:rFonts w:ascii="Arial" w:hAnsi="Arial" w:cs="Arial"/>
          <w:sz w:val="16"/>
          <w:szCs w:val="16"/>
          <w:lang w:val="ru-RU"/>
        </w:rPr>
      </w:pPr>
    </w:p>
    <w:p w:rsidR="00FA57FD" w:rsidRPr="00F14538" w:rsidRDefault="00FA57FD" w:rsidP="00FA57FD">
      <w:pPr>
        <w:pStyle w:val="a7"/>
        <w:tabs>
          <w:tab w:val="left" w:pos="851"/>
        </w:tabs>
        <w:ind w:left="-284"/>
        <w:jc w:val="center"/>
        <w:rPr>
          <w:rFonts w:ascii="Arial" w:hAnsi="Arial" w:cs="Arial"/>
          <w:sz w:val="16"/>
          <w:szCs w:val="16"/>
          <w:lang w:val="ru-RU"/>
        </w:rPr>
      </w:pPr>
    </w:p>
    <w:p w:rsidR="00FA57FD" w:rsidRPr="00F14538" w:rsidRDefault="00FA57FD" w:rsidP="00FA57FD">
      <w:pPr>
        <w:pStyle w:val="a7"/>
        <w:tabs>
          <w:tab w:val="left" w:pos="851"/>
        </w:tabs>
        <w:ind w:left="-284"/>
        <w:jc w:val="center"/>
        <w:rPr>
          <w:rFonts w:ascii="Arial" w:hAnsi="Arial" w:cs="Arial"/>
          <w:sz w:val="16"/>
          <w:szCs w:val="16"/>
          <w:lang w:val="ru-RU"/>
        </w:rPr>
      </w:pPr>
    </w:p>
    <w:p w:rsidR="00FA57FD" w:rsidRPr="00F14538" w:rsidRDefault="00FA57FD" w:rsidP="00FA57FD">
      <w:pPr>
        <w:pStyle w:val="a7"/>
        <w:tabs>
          <w:tab w:val="left" w:pos="851"/>
        </w:tabs>
        <w:ind w:left="-284"/>
        <w:jc w:val="center"/>
        <w:rPr>
          <w:rFonts w:ascii="Arial" w:hAnsi="Arial" w:cs="Arial"/>
          <w:sz w:val="16"/>
          <w:szCs w:val="16"/>
          <w:lang w:val="ru-RU"/>
        </w:rPr>
      </w:pPr>
    </w:p>
    <w:p w:rsidR="00FA57FD" w:rsidRPr="00F14538" w:rsidRDefault="00FA57FD" w:rsidP="00FA57FD">
      <w:pPr>
        <w:pStyle w:val="a7"/>
        <w:tabs>
          <w:tab w:val="left" w:pos="851"/>
        </w:tabs>
        <w:ind w:left="-284"/>
        <w:jc w:val="center"/>
        <w:rPr>
          <w:rFonts w:ascii="Arial" w:hAnsi="Arial" w:cs="Arial"/>
          <w:sz w:val="16"/>
          <w:szCs w:val="16"/>
          <w:lang w:val="ru-RU"/>
        </w:rPr>
      </w:pPr>
    </w:p>
    <w:p w:rsidR="00FA57FD" w:rsidRPr="00F14538" w:rsidRDefault="00FA57FD" w:rsidP="00FA57FD">
      <w:pPr>
        <w:pStyle w:val="a7"/>
        <w:tabs>
          <w:tab w:val="left" w:pos="851"/>
        </w:tabs>
        <w:ind w:left="-284"/>
        <w:jc w:val="center"/>
        <w:rPr>
          <w:rFonts w:ascii="Arial" w:hAnsi="Arial" w:cs="Arial"/>
          <w:sz w:val="16"/>
          <w:szCs w:val="16"/>
          <w:lang w:val="ru-RU"/>
        </w:rPr>
      </w:pPr>
    </w:p>
    <w:p w:rsidR="00FA57FD" w:rsidRPr="00F14538" w:rsidRDefault="00FA57FD" w:rsidP="00FA57FD">
      <w:pPr>
        <w:pStyle w:val="a7"/>
        <w:tabs>
          <w:tab w:val="left" w:pos="851"/>
        </w:tabs>
        <w:ind w:left="-284"/>
        <w:jc w:val="center"/>
        <w:rPr>
          <w:rFonts w:ascii="Arial" w:hAnsi="Arial" w:cs="Arial"/>
          <w:sz w:val="16"/>
          <w:szCs w:val="16"/>
          <w:lang w:val="ru-RU"/>
        </w:rPr>
      </w:pPr>
    </w:p>
    <w:p w:rsidR="00FA57FD" w:rsidRPr="00F14538" w:rsidRDefault="00FA57FD" w:rsidP="00FA57FD">
      <w:pPr>
        <w:pStyle w:val="a7"/>
        <w:tabs>
          <w:tab w:val="left" w:pos="851"/>
        </w:tabs>
        <w:ind w:left="-284"/>
        <w:jc w:val="center"/>
        <w:rPr>
          <w:rFonts w:ascii="Arial" w:hAnsi="Arial" w:cs="Arial"/>
          <w:sz w:val="16"/>
          <w:szCs w:val="16"/>
          <w:lang w:val="ru-RU"/>
        </w:rPr>
      </w:pPr>
    </w:p>
    <w:p w:rsidR="00FA57FD" w:rsidRPr="00F14538" w:rsidRDefault="00FA57FD" w:rsidP="00FA57FD">
      <w:pPr>
        <w:pStyle w:val="a7"/>
        <w:tabs>
          <w:tab w:val="left" w:pos="851"/>
        </w:tabs>
        <w:ind w:left="-284"/>
        <w:jc w:val="center"/>
        <w:rPr>
          <w:rFonts w:ascii="Arial" w:hAnsi="Arial" w:cs="Arial"/>
          <w:sz w:val="16"/>
          <w:szCs w:val="16"/>
          <w:lang w:val="ru-RU"/>
        </w:rPr>
      </w:pPr>
    </w:p>
    <w:p w:rsidR="00FA57FD" w:rsidRPr="00F14538" w:rsidRDefault="00FA57FD" w:rsidP="00FA57FD">
      <w:pPr>
        <w:pStyle w:val="a7"/>
        <w:tabs>
          <w:tab w:val="left" w:pos="851"/>
        </w:tabs>
        <w:ind w:left="-284"/>
        <w:jc w:val="center"/>
        <w:rPr>
          <w:rFonts w:ascii="Arial" w:hAnsi="Arial" w:cs="Arial"/>
          <w:sz w:val="16"/>
          <w:szCs w:val="16"/>
          <w:lang w:val="ru-RU"/>
        </w:rPr>
      </w:pPr>
    </w:p>
    <w:p w:rsidR="00FA57FD" w:rsidRPr="00F14538" w:rsidRDefault="00FA57FD" w:rsidP="00FA57FD">
      <w:pPr>
        <w:pStyle w:val="a7"/>
        <w:tabs>
          <w:tab w:val="left" w:pos="851"/>
        </w:tabs>
        <w:ind w:left="-284"/>
        <w:jc w:val="center"/>
        <w:rPr>
          <w:rFonts w:ascii="Arial" w:hAnsi="Arial" w:cs="Arial"/>
          <w:sz w:val="16"/>
          <w:szCs w:val="16"/>
          <w:lang w:val="ru-RU"/>
        </w:rPr>
      </w:pPr>
    </w:p>
    <w:p w:rsidR="00FA57FD" w:rsidRPr="00F14538" w:rsidRDefault="00FA57FD" w:rsidP="00FA57FD">
      <w:pPr>
        <w:pStyle w:val="a7"/>
        <w:tabs>
          <w:tab w:val="left" w:pos="851"/>
        </w:tabs>
        <w:ind w:left="-284"/>
        <w:jc w:val="center"/>
        <w:rPr>
          <w:rFonts w:ascii="Arial" w:hAnsi="Arial" w:cs="Arial"/>
          <w:sz w:val="16"/>
          <w:szCs w:val="16"/>
          <w:lang w:val="ru-RU"/>
        </w:rPr>
      </w:pPr>
    </w:p>
    <w:p w:rsidR="00FA57FD" w:rsidRPr="00F14538" w:rsidRDefault="00FA57FD" w:rsidP="00FA57FD">
      <w:pPr>
        <w:pStyle w:val="a7"/>
        <w:tabs>
          <w:tab w:val="left" w:pos="851"/>
        </w:tabs>
        <w:ind w:left="-284"/>
        <w:jc w:val="center"/>
        <w:rPr>
          <w:rFonts w:ascii="Arial" w:hAnsi="Arial" w:cs="Arial"/>
          <w:b/>
          <w:sz w:val="16"/>
          <w:szCs w:val="16"/>
        </w:rPr>
      </w:pPr>
      <w:r w:rsidRPr="00F14538">
        <w:rPr>
          <w:rFonts w:ascii="Arial" w:hAnsi="Arial" w:cs="Arial"/>
          <w:b/>
          <w:sz w:val="16"/>
          <w:szCs w:val="16"/>
        </w:rPr>
        <w:t xml:space="preserve">Місто Київ </w:t>
      </w:r>
    </w:p>
    <w:p w:rsidR="00FA57FD" w:rsidRPr="00F14538" w:rsidRDefault="00DC7F33" w:rsidP="00FA57FD">
      <w:pPr>
        <w:pStyle w:val="a7"/>
        <w:tabs>
          <w:tab w:val="left" w:pos="851"/>
        </w:tabs>
        <w:ind w:left="-284"/>
        <w:jc w:val="center"/>
        <w:rPr>
          <w:rFonts w:ascii="Arial" w:hAnsi="Arial" w:cs="Arial"/>
          <w:b/>
          <w:sz w:val="16"/>
          <w:szCs w:val="16"/>
        </w:rPr>
        <w:sectPr w:rsidR="00FA57FD" w:rsidRPr="00F14538" w:rsidSect="00FA57FD">
          <w:type w:val="continuous"/>
          <w:pgSz w:w="11909" w:h="16838"/>
          <w:pgMar w:top="1075" w:right="1283" w:bottom="1061" w:left="1322" w:header="0" w:footer="3" w:gutter="0"/>
          <w:cols w:space="720"/>
          <w:noEndnote/>
          <w:docGrid w:linePitch="360"/>
        </w:sectPr>
      </w:pPr>
      <w:r w:rsidRPr="00F14538">
        <w:rPr>
          <w:rFonts w:ascii="Arial" w:hAnsi="Arial" w:cs="Arial"/>
          <w:b/>
          <w:sz w:val="16"/>
          <w:szCs w:val="16"/>
        </w:rPr>
        <w:t>2017</w:t>
      </w:r>
      <w:r w:rsidR="00FA57FD" w:rsidRPr="00F14538">
        <w:rPr>
          <w:rFonts w:ascii="Arial" w:hAnsi="Arial" w:cs="Arial"/>
          <w:b/>
          <w:sz w:val="16"/>
          <w:szCs w:val="16"/>
        </w:rPr>
        <w:t xml:space="preserve"> рік</w:t>
      </w:r>
    </w:p>
    <w:p w:rsidR="00FA57FD" w:rsidRPr="00F14538" w:rsidRDefault="00FA57FD" w:rsidP="00FA57FD">
      <w:pPr>
        <w:pStyle w:val="a9"/>
        <w:tabs>
          <w:tab w:val="left" w:pos="0"/>
        </w:tabs>
        <w:spacing w:after="80" w:line="276" w:lineRule="auto"/>
        <w:ind w:right="482" w:firstLine="567"/>
        <w:jc w:val="both"/>
        <w:rPr>
          <w:rFonts w:ascii="Arial" w:hAnsi="Arial" w:cs="Arial"/>
          <w:sz w:val="16"/>
          <w:szCs w:val="16"/>
          <w:lang w:val="uk-UA"/>
        </w:rPr>
      </w:pPr>
      <w:r w:rsidRPr="00F14538">
        <w:rPr>
          <w:rFonts w:ascii="Arial" w:hAnsi="Arial" w:cs="Arial"/>
          <w:sz w:val="16"/>
          <w:szCs w:val="16"/>
          <w:lang w:val="uk-UA"/>
        </w:rPr>
        <w:lastRenderedPageBreak/>
        <w:t xml:space="preserve">Цей Статут є новою редакцією Статуту </w:t>
      </w:r>
      <w:r w:rsidR="00732840" w:rsidRPr="00F14538">
        <w:rPr>
          <w:rFonts w:ascii="Arial" w:hAnsi="Arial" w:cs="Arial"/>
          <w:sz w:val="16"/>
          <w:szCs w:val="16"/>
          <w:lang w:val="uk-UA"/>
        </w:rPr>
        <w:t>ПРИВАТНОГО АКЦІОНЕРНОГО ТОВАРИСТВА «ВІТРЯНИЙ ПАРК ОЧАКІВСЬКИЙ»</w:t>
      </w:r>
      <w:r w:rsidRPr="00F14538">
        <w:rPr>
          <w:rFonts w:ascii="Arial" w:hAnsi="Arial" w:cs="Arial"/>
          <w:sz w:val="16"/>
          <w:szCs w:val="16"/>
          <w:lang w:val="uk-UA"/>
        </w:rPr>
        <w:t xml:space="preserve">, </w:t>
      </w:r>
      <w:r w:rsidR="00732840" w:rsidRPr="00F14538">
        <w:rPr>
          <w:rFonts w:ascii="Arial" w:hAnsi="Arial" w:cs="Arial"/>
          <w:sz w:val="16"/>
          <w:szCs w:val="16"/>
          <w:lang w:val="uk-UA"/>
        </w:rPr>
        <w:t xml:space="preserve">затвердженого Загальними зборами акціонерів ПРИВАТНОГО АКЦІОНЕРНОГО ТОВАРИСТВА «ВІТРЯНИЙ ПАРК ОЧАКІВСЬКИЙ» (протокол б/н від 27.04.2016 року), </w:t>
      </w:r>
      <w:r w:rsidRPr="00F14538">
        <w:rPr>
          <w:rFonts w:ascii="Arial" w:hAnsi="Arial" w:cs="Arial"/>
          <w:sz w:val="16"/>
          <w:szCs w:val="16"/>
          <w:lang w:val="uk-UA"/>
        </w:rPr>
        <w:t xml:space="preserve">зареєстрованого </w:t>
      </w:r>
      <w:r w:rsidR="0059557A" w:rsidRPr="00F14538">
        <w:rPr>
          <w:rFonts w:ascii="Arial" w:hAnsi="Arial" w:cs="Arial"/>
          <w:sz w:val="16"/>
          <w:szCs w:val="16"/>
          <w:lang w:val="uk-UA"/>
        </w:rPr>
        <w:t>19</w:t>
      </w:r>
      <w:r w:rsidR="00732840" w:rsidRPr="00F14538">
        <w:rPr>
          <w:rFonts w:ascii="Arial" w:hAnsi="Arial" w:cs="Arial"/>
          <w:sz w:val="16"/>
          <w:szCs w:val="16"/>
          <w:lang w:val="uk-UA"/>
        </w:rPr>
        <w:t>.05.</w:t>
      </w:r>
      <w:r w:rsidRPr="00F14538">
        <w:rPr>
          <w:rFonts w:ascii="Arial" w:hAnsi="Arial" w:cs="Arial"/>
          <w:sz w:val="16"/>
          <w:szCs w:val="16"/>
          <w:lang w:val="uk-UA"/>
        </w:rPr>
        <w:t>201</w:t>
      </w:r>
      <w:r w:rsidR="00DC7F33" w:rsidRPr="00F14538">
        <w:rPr>
          <w:rFonts w:ascii="Arial" w:hAnsi="Arial" w:cs="Arial"/>
          <w:sz w:val="16"/>
          <w:szCs w:val="16"/>
          <w:lang w:val="uk-UA"/>
        </w:rPr>
        <w:t>6</w:t>
      </w:r>
      <w:r w:rsidRPr="00F14538">
        <w:rPr>
          <w:rFonts w:ascii="Arial" w:hAnsi="Arial" w:cs="Arial"/>
          <w:sz w:val="16"/>
          <w:szCs w:val="16"/>
          <w:lang w:val="uk-UA"/>
        </w:rPr>
        <w:t xml:space="preserve"> року.</w:t>
      </w:r>
    </w:p>
    <w:p w:rsidR="00FA57FD" w:rsidRPr="00F14538" w:rsidRDefault="00FA57FD" w:rsidP="00FA57FD">
      <w:pPr>
        <w:pStyle w:val="23"/>
        <w:shd w:val="clear" w:color="auto" w:fill="auto"/>
        <w:tabs>
          <w:tab w:val="left" w:pos="-142"/>
          <w:tab w:val="left" w:pos="0"/>
        </w:tabs>
        <w:spacing w:after="0" w:line="276" w:lineRule="auto"/>
        <w:ind w:right="482" w:firstLine="567"/>
        <w:jc w:val="center"/>
        <w:rPr>
          <w:rFonts w:ascii="Arial" w:hAnsi="Arial" w:cs="Arial"/>
        </w:rPr>
      </w:pPr>
    </w:p>
    <w:p w:rsidR="00FA57FD" w:rsidRPr="00F14538" w:rsidRDefault="00FA57FD" w:rsidP="00FA57FD">
      <w:pPr>
        <w:pStyle w:val="23"/>
        <w:numPr>
          <w:ilvl w:val="0"/>
          <w:numId w:val="1"/>
        </w:numPr>
        <w:shd w:val="clear" w:color="auto" w:fill="auto"/>
        <w:tabs>
          <w:tab w:val="left" w:pos="-142"/>
          <w:tab w:val="left" w:pos="0"/>
        </w:tabs>
        <w:spacing w:after="0" w:line="276" w:lineRule="auto"/>
        <w:ind w:right="482" w:firstLine="567"/>
        <w:jc w:val="center"/>
        <w:rPr>
          <w:rFonts w:ascii="Arial" w:hAnsi="Arial" w:cs="Arial"/>
          <w:bCs w:val="0"/>
          <w:sz w:val="16"/>
          <w:szCs w:val="16"/>
        </w:rPr>
      </w:pPr>
      <w:r w:rsidRPr="00F14538">
        <w:rPr>
          <w:rFonts w:ascii="Arial" w:hAnsi="Arial" w:cs="Arial"/>
          <w:bCs w:val="0"/>
          <w:sz w:val="16"/>
          <w:szCs w:val="16"/>
        </w:rPr>
        <w:t>ЗАГАЛЬНІ ПОЛОЖЕННЯ</w:t>
      </w:r>
    </w:p>
    <w:p w:rsidR="00FA57FD" w:rsidRPr="00F14538" w:rsidRDefault="00FA57FD" w:rsidP="00FA57FD">
      <w:pPr>
        <w:pStyle w:val="a7"/>
        <w:numPr>
          <w:ilvl w:val="1"/>
          <w:numId w:val="1"/>
        </w:numPr>
        <w:shd w:val="clear" w:color="auto" w:fill="auto"/>
        <w:tabs>
          <w:tab w:val="left" w:pos="0"/>
          <w:tab w:val="left" w:pos="1326"/>
          <w:tab w:val="left" w:pos="1560"/>
          <w:tab w:val="left" w:pos="1701"/>
          <w:tab w:val="left" w:pos="4197"/>
        </w:tabs>
        <w:spacing w:line="276" w:lineRule="auto"/>
        <w:ind w:right="482" w:firstLine="567"/>
        <w:jc w:val="both"/>
        <w:rPr>
          <w:rFonts w:ascii="Arial" w:hAnsi="Arial" w:cs="Arial"/>
          <w:sz w:val="16"/>
          <w:szCs w:val="16"/>
        </w:rPr>
      </w:pPr>
      <w:r w:rsidRPr="00F14538">
        <w:rPr>
          <w:rFonts w:ascii="Arial" w:hAnsi="Arial" w:cs="Arial"/>
          <w:sz w:val="16"/>
          <w:szCs w:val="16"/>
        </w:rPr>
        <w:t>Приватне акціонерне товариство «Вітряний парк Очаківський» (надалі - Товариство) є правонаступником Товариства з обмеженою відповідальністю «Вітряний парк Очаківський», створеного згідно Протоколу №1 від 01 липня 2010р.</w:t>
      </w:r>
    </w:p>
    <w:p w:rsidR="00FA57FD" w:rsidRPr="00F14538" w:rsidRDefault="00FA57FD" w:rsidP="00FA57FD">
      <w:pPr>
        <w:pStyle w:val="a7"/>
        <w:numPr>
          <w:ilvl w:val="1"/>
          <w:numId w:val="1"/>
        </w:numPr>
        <w:shd w:val="clear" w:color="auto" w:fill="auto"/>
        <w:tabs>
          <w:tab w:val="left" w:pos="0"/>
          <w:tab w:val="left" w:pos="142"/>
          <w:tab w:val="left" w:pos="1326"/>
          <w:tab w:val="left" w:pos="1560"/>
          <w:tab w:val="left" w:pos="1701"/>
        </w:tabs>
        <w:spacing w:line="276" w:lineRule="auto"/>
        <w:ind w:right="482" w:firstLine="567"/>
        <w:jc w:val="both"/>
        <w:rPr>
          <w:rFonts w:ascii="Arial" w:hAnsi="Arial" w:cs="Arial"/>
          <w:sz w:val="16"/>
          <w:szCs w:val="16"/>
        </w:rPr>
      </w:pPr>
      <w:r w:rsidRPr="00F14538">
        <w:rPr>
          <w:rFonts w:ascii="Arial" w:hAnsi="Arial" w:cs="Arial"/>
          <w:sz w:val="16"/>
          <w:szCs w:val="16"/>
        </w:rPr>
        <w:t>Товариство здійснює вільний вибір видів підприємницької діяльності, самостійно формує програми діяльності, вибирає постачальників продукції, робіт і послуг, встановлює ціни й тарифи відповідно до чинного законодавства.</w:t>
      </w:r>
    </w:p>
    <w:p w:rsidR="007245E6" w:rsidRPr="00F14538" w:rsidRDefault="00732840" w:rsidP="00CC166A">
      <w:pPr>
        <w:pStyle w:val="a7"/>
        <w:numPr>
          <w:ilvl w:val="1"/>
          <w:numId w:val="1"/>
        </w:numPr>
        <w:shd w:val="clear" w:color="auto" w:fill="auto"/>
        <w:tabs>
          <w:tab w:val="left" w:pos="0"/>
          <w:tab w:val="left" w:pos="142"/>
          <w:tab w:val="left" w:pos="1326"/>
          <w:tab w:val="left" w:pos="1560"/>
          <w:tab w:val="left" w:pos="1701"/>
        </w:tabs>
        <w:spacing w:line="276" w:lineRule="auto"/>
        <w:ind w:right="482" w:firstLine="567"/>
        <w:jc w:val="both"/>
        <w:rPr>
          <w:rFonts w:ascii="Arial" w:hAnsi="Arial" w:cs="Arial"/>
          <w:sz w:val="16"/>
          <w:szCs w:val="16"/>
        </w:rPr>
      </w:pPr>
      <w:r w:rsidRPr="00F14538">
        <w:rPr>
          <w:rFonts w:ascii="Arial" w:hAnsi="Arial" w:cs="Arial"/>
          <w:sz w:val="16"/>
          <w:szCs w:val="16"/>
        </w:rPr>
        <w:t>Місцезнаходження Товариства</w:t>
      </w:r>
      <w:r w:rsidR="00CC166A" w:rsidRPr="00F14538">
        <w:rPr>
          <w:rFonts w:ascii="Arial" w:hAnsi="Arial" w:cs="Arial"/>
          <w:sz w:val="16"/>
          <w:szCs w:val="16"/>
        </w:rPr>
        <w:t xml:space="preserve"> внесено</w:t>
      </w:r>
      <w:r w:rsidRPr="00F14538">
        <w:rPr>
          <w:rFonts w:ascii="Arial" w:hAnsi="Arial" w:cs="Arial"/>
          <w:sz w:val="16"/>
          <w:szCs w:val="16"/>
        </w:rPr>
        <w:t xml:space="preserve"> </w:t>
      </w:r>
      <w:r w:rsidR="00CC166A" w:rsidRPr="00F14538">
        <w:rPr>
          <w:rFonts w:ascii="Arial" w:hAnsi="Arial" w:cs="Arial"/>
          <w:sz w:val="16"/>
          <w:szCs w:val="16"/>
        </w:rPr>
        <w:t>до Єдиного державного реєстру юридичних осіб, фізичних осіб-підприємців та громадських формувань</w:t>
      </w:r>
      <w:r w:rsidR="007245E6" w:rsidRPr="00F14538">
        <w:rPr>
          <w:rFonts w:ascii="Arial" w:hAnsi="Arial" w:cs="Arial"/>
          <w:sz w:val="16"/>
          <w:szCs w:val="16"/>
        </w:rPr>
        <w:t>.</w:t>
      </w:r>
    </w:p>
    <w:p w:rsidR="00FA57FD" w:rsidRPr="00F14538" w:rsidRDefault="00FA57FD" w:rsidP="00BE20EE">
      <w:pPr>
        <w:pStyle w:val="a7"/>
        <w:numPr>
          <w:ilvl w:val="1"/>
          <w:numId w:val="1"/>
        </w:numPr>
        <w:shd w:val="clear" w:color="auto" w:fill="auto"/>
        <w:tabs>
          <w:tab w:val="left" w:pos="0"/>
          <w:tab w:val="left" w:pos="142"/>
          <w:tab w:val="left" w:pos="1326"/>
          <w:tab w:val="left" w:pos="1560"/>
          <w:tab w:val="left" w:pos="1701"/>
        </w:tabs>
        <w:spacing w:line="276" w:lineRule="auto"/>
        <w:ind w:right="482" w:firstLine="567"/>
        <w:jc w:val="both"/>
        <w:rPr>
          <w:rFonts w:ascii="Arial" w:hAnsi="Arial" w:cs="Arial"/>
          <w:sz w:val="16"/>
          <w:szCs w:val="16"/>
        </w:rPr>
      </w:pPr>
      <w:r w:rsidRPr="00F14538">
        <w:rPr>
          <w:rFonts w:ascii="Arial" w:hAnsi="Arial" w:cs="Arial"/>
          <w:sz w:val="16"/>
          <w:szCs w:val="16"/>
        </w:rPr>
        <w:t>Повна назва Товариства:</w:t>
      </w:r>
    </w:p>
    <w:p w:rsidR="00FA57FD" w:rsidRPr="00F14538" w:rsidRDefault="00FA57FD" w:rsidP="00FA57FD">
      <w:pPr>
        <w:pStyle w:val="a9"/>
        <w:numPr>
          <w:ilvl w:val="0"/>
          <w:numId w:val="28"/>
        </w:numPr>
        <w:tabs>
          <w:tab w:val="left" w:pos="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українською мовою: </w:t>
      </w:r>
      <w:r w:rsidRPr="00F14538">
        <w:rPr>
          <w:rFonts w:ascii="Arial" w:hAnsi="Arial" w:cs="Arial"/>
          <w:b/>
          <w:sz w:val="16"/>
          <w:szCs w:val="16"/>
          <w:lang w:val="uk-UA"/>
        </w:rPr>
        <w:t>ПРИВАТНЕ АКЦІОНЕРНЕ ТОВАРИСТВО «ВІТРЯНИЙ ПАРК ОЧАКІВСЬКИЙ»</w:t>
      </w:r>
    </w:p>
    <w:p w:rsidR="00FA57FD" w:rsidRPr="00F14538" w:rsidRDefault="00FA57FD" w:rsidP="00FA57FD">
      <w:pPr>
        <w:pStyle w:val="a9"/>
        <w:numPr>
          <w:ilvl w:val="0"/>
          <w:numId w:val="28"/>
        </w:numPr>
        <w:tabs>
          <w:tab w:val="left" w:pos="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російською мовою: </w:t>
      </w:r>
      <w:r w:rsidRPr="00F14538">
        <w:rPr>
          <w:rFonts w:ascii="Arial" w:hAnsi="Arial" w:cs="Arial"/>
          <w:b/>
          <w:sz w:val="16"/>
          <w:szCs w:val="16"/>
          <w:lang w:val="uk-UA"/>
        </w:rPr>
        <w:t>ЧАСТНОЕ АКЦИОНЕРНОЕ ОБЩЕСТВО «ВЕТРЯНОЙ ПАРК ОЧАКОВСКИЙ»</w:t>
      </w:r>
    </w:p>
    <w:p w:rsidR="00FA57FD" w:rsidRPr="00F14538" w:rsidRDefault="00FA57FD" w:rsidP="00FA57FD">
      <w:pPr>
        <w:pStyle w:val="a9"/>
        <w:numPr>
          <w:ilvl w:val="0"/>
          <w:numId w:val="28"/>
        </w:numPr>
        <w:tabs>
          <w:tab w:val="left" w:pos="0"/>
        </w:tabs>
        <w:spacing w:line="276" w:lineRule="auto"/>
        <w:ind w:left="0" w:right="482" w:firstLine="567"/>
        <w:jc w:val="both"/>
        <w:rPr>
          <w:rFonts w:ascii="Arial" w:hAnsi="Arial" w:cs="Arial"/>
          <w:b/>
          <w:sz w:val="16"/>
          <w:szCs w:val="16"/>
          <w:lang w:val="uk-UA"/>
        </w:rPr>
      </w:pPr>
      <w:r w:rsidRPr="00F14538">
        <w:rPr>
          <w:rFonts w:ascii="Arial" w:hAnsi="Arial" w:cs="Arial"/>
          <w:sz w:val="16"/>
          <w:szCs w:val="16"/>
          <w:lang w:val="uk-UA"/>
        </w:rPr>
        <w:t xml:space="preserve">англійською мовою: </w:t>
      </w:r>
      <w:r w:rsidRPr="00F14538">
        <w:rPr>
          <w:rFonts w:ascii="Arial" w:hAnsi="Arial" w:cs="Arial"/>
          <w:b/>
          <w:sz w:val="16"/>
          <w:szCs w:val="16"/>
          <w:lang w:val="uk-UA"/>
        </w:rPr>
        <w:t xml:space="preserve">PRIVATE JOINT-STOCK COMPANY </w:t>
      </w:r>
      <w:bookmarkStart w:id="2" w:name="OLE_LINK1"/>
      <w:bookmarkStart w:id="3" w:name="OLE_LINK2"/>
      <w:r w:rsidR="00F92D13" w:rsidRPr="00F14538">
        <w:rPr>
          <w:rFonts w:ascii="Arial" w:hAnsi="Arial" w:cs="Arial"/>
          <w:b/>
          <w:sz w:val="16"/>
          <w:szCs w:val="16"/>
          <w:lang w:val="uk-UA"/>
        </w:rPr>
        <w:t>«</w:t>
      </w:r>
      <w:r w:rsidRPr="00F14538">
        <w:rPr>
          <w:rFonts w:ascii="Arial" w:hAnsi="Arial" w:cs="Arial"/>
          <w:b/>
          <w:sz w:val="16"/>
          <w:szCs w:val="16"/>
          <w:lang w:val="uk-UA"/>
        </w:rPr>
        <w:t>WIND PARK OCHAKOVSKIY</w:t>
      </w:r>
      <w:bookmarkEnd w:id="2"/>
      <w:bookmarkEnd w:id="3"/>
      <w:r w:rsidR="00F92D13" w:rsidRPr="00F14538">
        <w:rPr>
          <w:rFonts w:ascii="Arial" w:hAnsi="Arial" w:cs="Arial"/>
          <w:b/>
          <w:sz w:val="16"/>
          <w:szCs w:val="16"/>
          <w:lang w:val="uk-UA"/>
        </w:rPr>
        <w:t>»</w:t>
      </w:r>
    </w:p>
    <w:p w:rsidR="00FA57FD" w:rsidRPr="00F14538" w:rsidRDefault="00FA57FD" w:rsidP="00FA57FD">
      <w:pPr>
        <w:pStyle w:val="a9"/>
        <w:numPr>
          <w:ilvl w:val="1"/>
          <w:numId w:val="1"/>
        </w:numPr>
        <w:tabs>
          <w:tab w:val="left" w:pos="0"/>
        </w:tabs>
        <w:spacing w:line="276" w:lineRule="auto"/>
        <w:ind w:right="482" w:firstLine="567"/>
        <w:jc w:val="both"/>
        <w:rPr>
          <w:rFonts w:ascii="Arial" w:hAnsi="Arial" w:cs="Arial"/>
          <w:sz w:val="16"/>
          <w:szCs w:val="16"/>
          <w:lang w:val="uk-UA"/>
        </w:rPr>
      </w:pPr>
      <w:r w:rsidRPr="00F14538">
        <w:rPr>
          <w:rFonts w:ascii="Arial" w:hAnsi="Arial" w:cs="Arial"/>
          <w:sz w:val="16"/>
          <w:szCs w:val="16"/>
          <w:lang w:val="uk-UA"/>
        </w:rPr>
        <w:t xml:space="preserve"> Скорочена назва Товариства: </w:t>
      </w:r>
    </w:p>
    <w:p w:rsidR="00FA57FD" w:rsidRPr="00F14538" w:rsidRDefault="00FA57FD" w:rsidP="00FA57FD">
      <w:pPr>
        <w:pStyle w:val="a9"/>
        <w:tabs>
          <w:tab w:val="left" w:pos="0"/>
        </w:tabs>
        <w:spacing w:line="276" w:lineRule="auto"/>
        <w:ind w:right="482" w:firstLine="567"/>
        <w:jc w:val="both"/>
        <w:rPr>
          <w:rFonts w:ascii="Arial" w:hAnsi="Arial" w:cs="Arial"/>
          <w:sz w:val="16"/>
          <w:szCs w:val="16"/>
          <w:lang w:val="uk-UA"/>
        </w:rPr>
      </w:pPr>
      <w:r w:rsidRPr="00F14538">
        <w:rPr>
          <w:rFonts w:ascii="Arial" w:hAnsi="Arial" w:cs="Arial"/>
          <w:sz w:val="16"/>
          <w:szCs w:val="16"/>
          <w:lang w:val="uk-UA"/>
        </w:rPr>
        <w:t>українською мовою</w:t>
      </w:r>
      <w:r w:rsidRPr="00F14538">
        <w:rPr>
          <w:rFonts w:ascii="Arial" w:hAnsi="Arial" w:cs="Arial"/>
          <w:b/>
          <w:sz w:val="16"/>
          <w:szCs w:val="16"/>
          <w:lang w:val="uk-UA"/>
        </w:rPr>
        <w:t>: П</w:t>
      </w:r>
      <w:r w:rsidR="00DC7F33" w:rsidRPr="00F14538">
        <w:rPr>
          <w:rFonts w:ascii="Arial" w:hAnsi="Arial" w:cs="Arial"/>
          <w:b/>
          <w:sz w:val="16"/>
          <w:szCs w:val="16"/>
          <w:lang w:val="uk-UA"/>
        </w:rPr>
        <w:t>Р</w:t>
      </w:r>
      <w:r w:rsidRPr="00F14538">
        <w:rPr>
          <w:rFonts w:ascii="Arial" w:hAnsi="Arial" w:cs="Arial"/>
          <w:b/>
          <w:sz w:val="16"/>
          <w:szCs w:val="16"/>
          <w:lang w:val="uk-UA"/>
        </w:rPr>
        <w:t>АТ «ВІТРЯНИЙ ПАРК ОЧАКІВСЬКИЙ»</w:t>
      </w:r>
    </w:p>
    <w:p w:rsidR="00FA57FD" w:rsidRPr="00F14538" w:rsidRDefault="00FA57FD" w:rsidP="00FA57FD">
      <w:pPr>
        <w:pStyle w:val="a9"/>
        <w:tabs>
          <w:tab w:val="left" w:pos="0"/>
        </w:tabs>
        <w:spacing w:line="276" w:lineRule="auto"/>
        <w:ind w:right="482" w:firstLine="567"/>
        <w:jc w:val="both"/>
        <w:rPr>
          <w:rFonts w:ascii="Arial" w:hAnsi="Arial" w:cs="Arial"/>
          <w:b/>
          <w:sz w:val="16"/>
          <w:szCs w:val="16"/>
          <w:lang w:val="uk-UA"/>
        </w:rPr>
      </w:pPr>
      <w:r w:rsidRPr="00F14538">
        <w:rPr>
          <w:rFonts w:ascii="Arial" w:hAnsi="Arial" w:cs="Arial"/>
          <w:sz w:val="16"/>
          <w:szCs w:val="16"/>
          <w:lang w:val="uk-UA"/>
        </w:rPr>
        <w:t xml:space="preserve">російською мовою:  </w:t>
      </w:r>
      <w:r w:rsidRPr="00F14538">
        <w:rPr>
          <w:rFonts w:ascii="Arial" w:hAnsi="Arial" w:cs="Arial"/>
          <w:b/>
          <w:sz w:val="16"/>
          <w:szCs w:val="16"/>
          <w:lang w:val="uk-UA"/>
        </w:rPr>
        <w:t>ЧАО «ВЕТРЯНОЙ ПАРК ОЧАКОВСКИЙ»</w:t>
      </w:r>
    </w:p>
    <w:p w:rsidR="00FA57FD" w:rsidRPr="00F14538" w:rsidRDefault="00FA57FD" w:rsidP="00FA57FD">
      <w:pPr>
        <w:pStyle w:val="a9"/>
        <w:tabs>
          <w:tab w:val="left" w:pos="0"/>
        </w:tabs>
        <w:spacing w:line="276" w:lineRule="auto"/>
        <w:ind w:right="482" w:firstLine="567"/>
        <w:jc w:val="both"/>
        <w:rPr>
          <w:rFonts w:ascii="Arial" w:hAnsi="Arial" w:cs="Arial"/>
          <w:b/>
          <w:sz w:val="16"/>
          <w:szCs w:val="16"/>
          <w:lang w:val="uk-UA"/>
        </w:rPr>
      </w:pPr>
      <w:r w:rsidRPr="00F14538">
        <w:rPr>
          <w:rFonts w:ascii="Arial" w:hAnsi="Arial" w:cs="Arial"/>
          <w:sz w:val="16"/>
          <w:szCs w:val="16"/>
          <w:lang w:val="uk-UA"/>
        </w:rPr>
        <w:t xml:space="preserve">англійською мовою: </w:t>
      </w:r>
      <w:r w:rsidR="00F92D13" w:rsidRPr="00F14538">
        <w:rPr>
          <w:rFonts w:ascii="Arial" w:hAnsi="Arial" w:cs="Arial"/>
          <w:sz w:val="16"/>
          <w:szCs w:val="16"/>
          <w:lang w:val="uk-UA"/>
        </w:rPr>
        <w:t>«</w:t>
      </w:r>
      <w:r w:rsidRPr="00F14538">
        <w:rPr>
          <w:rFonts w:ascii="Arial" w:hAnsi="Arial" w:cs="Arial"/>
          <w:b/>
          <w:sz w:val="16"/>
          <w:szCs w:val="16"/>
          <w:lang w:val="uk-UA"/>
        </w:rPr>
        <w:t>WIND PARK OCHAKOVSKIY</w:t>
      </w:r>
      <w:r w:rsidR="00F92D13" w:rsidRPr="00F14538">
        <w:rPr>
          <w:rFonts w:ascii="Arial" w:hAnsi="Arial" w:cs="Arial"/>
          <w:b/>
          <w:sz w:val="16"/>
          <w:szCs w:val="16"/>
          <w:lang w:val="uk-UA"/>
        </w:rPr>
        <w:t>»</w:t>
      </w:r>
      <w:r w:rsidRPr="00F14538">
        <w:rPr>
          <w:rFonts w:ascii="Arial" w:hAnsi="Arial" w:cs="Arial"/>
          <w:b/>
          <w:sz w:val="16"/>
          <w:szCs w:val="16"/>
          <w:lang w:val="uk-UA"/>
        </w:rPr>
        <w:t xml:space="preserve"> PJS</w:t>
      </w:r>
    </w:p>
    <w:p w:rsidR="00FA57FD" w:rsidRPr="00F14538" w:rsidRDefault="00FA57FD" w:rsidP="00FA57FD">
      <w:pPr>
        <w:pStyle w:val="a7"/>
        <w:numPr>
          <w:ilvl w:val="1"/>
          <w:numId w:val="10"/>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Цей </w:t>
      </w:r>
      <w:r w:rsidR="007514FA" w:rsidRPr="00F14538">
        <w:rPr>
          <w:rFonts w:ascii="Arial" w:hAnsi="Arial" w:cs="Arial"/>
          <w:sz w:val="16"/>
          <w:szCs w:val="16"/>
        </w:rPr>
        <w:t>С</w:t>
      </w:r>
      <w:r w:rsidRPr="00F14538">
        <w:rPr>
          <w:rFonts w:ascii="Arial" w:hAnsi="Arial" w:cs="Arial"/>
          <w:sz w:val="16"/>
          <w:szCs w:val="16"/>
        </w:rPr>
        <w:t>татут розроблений на основі Цивільного та Господарського кодексів України, Законів України «Про господарські товариства», «Про цінні папери та фондовий ринок», «Про акціонерні товариства», а також інших законодавчих актів України.</w:t>
      </w:r>
    </w:p>
    <w:p w:rsidR="00FA57FD" w:rsidRPr="00F14538" w:rsidRDefault="00FA57FD" w:rsidP="00FA57FD">
      <w:pPr>
        <w:pStyle w:val="a7"/>
        <w:numPr>
          <w:ilvl w:val="1"/>
          <w:numId w:val="10"/>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Якщо одне або більше положень </w:t>
      </w:r>
      <w:r w:rsidR="007514FA" w:rsidRPr="00F14538">
        <w:rPr>
          <w:rFonts w:ascii="Arial" w:hAnsi="Arial" w:cs="Arial"/>
          <w:sz w:val="16"/>
          <w:szCs w:val="16"/>
        </w:rPr>
        <w:t>С</w:t>
      </w:r>
      <w:r w:rsidRPr="00F14538">
        <w:rPr>
          <w:rFonts w:ascii="Arial" w:hAnsi="Arial" w:cs="Arial"/>
          <w:sz w:val="16"/>
          <w:szCs w:val="16"/>
        </w:rPr>
        <w:t xml:space="preserve">татуту Товариства буде визнано недійсним у встановленому законом порядку, це не тягне за собою визнання недійсними інших положень цього </w:t>
      </w:r>
      <w:r w:rsidR="007514FA" w:rsidRPr="00F14538">
        <w:rPr>
          <w:rFonts w:ascii="Arial" w:hAnsi="Arial" w:cs="Arial"/>
          <w:sz w:val="16"/>
          <w:szCs w:val="16"/>
        </w:rPr>
        <w:t>С</w:t>
      </w:r>
      <w:r w:rsidRPr="00F14538">
        <w:rPr>
          <w:rFonts w:ascii="Arial" w:hAnsi="Arial" w:cs="Arial"/>
          <w:sz w:val="16"/>
          <w:szCs w:val="16"/>
        </w:rPr>
        <w:t>татуту.</w:t>
      </w:r>
    </w:p>
    <w:p w:rsidR="00FA57FD" w:rsidRPr="00F14538" w:rsidRDefault="00FA57FD" w:rsidP="00FA57FD">
      <w:pPr>
        <w:pStyle w:val="a7"/>
        <w:numPr>
          <w:ilvl w:val="1"/>
          <w:numId w:val="10"/>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У випадку розбіжностей між нормами </w:t>
      </w:r>
      <w:r w:rsidR="007514FA" w:rsidRPr="00F14538">
        <w:rPr>
          <w:rFonts w:ascii="Arial" w:hAnsi="Arial" w:cs="Arial"/>
          <w:sz w:val="16"/>
          <w:szCs w:val="16"/>
        </w:rPr>
        <w:t>С</w:t>
      </w:r>
      <w:r w:rsidRPr="00F14538">
        <w:rPr>
          <w:rFonts w:ascii="Arial" w:hAnsi="Arial" w:cs="Arial"/>
          <w:sz w:val="16"/>
          <w:szCs w:val="16"/>
        </w:rPr>
        <w:t xml:space="preserve">татуту та внутрішніми нормативними документами Товариства будь-які рішення приймаються відповідно до цього </w:t>
      </w:r>
      <w:r w:rsidR="007514FA" w:rsidRPr="00F14538">
        <w:rPr>
          <w:rFonts w:ascii="Arial" w:hAnsi="Arial" w:cs="Arial"/>
          <w:sz w:val="16"/>
          <w:szCs w:val="16"/>
        </w:rPr>
        <w:t>С</w:t>
      </w:r>
      <w:r w:rsidRPr="00F14538">
        <w:rPr>
          <w:rFonts w:ascii="Arial" w:hAnsi="Arial" w:cs="Arial"/>
          <w:sz w:val="16"/>
          <w:szCs w:val="16"/>
        </w:rPr>
        <w:t>татуту.</w:t>
      </w:r>
    </w:p>
    <w:p w:rsidR="00FA57FD" w:rsidRPr="00F14538" w:rsidRDefault="00FA57FD" w:rsidP="00FA57FD">
      <w:pPr>
        <w:pStyle w:val="a7"/>
        <w:tabs>
          <w:tab w:val="left" w:pos="0"/>
        </w:tabs>
        <w:spacing w:line="276" w:lineRule="auto"/>
        <w:ind w:right="482" w:firstLine="567"/>
        <w:jc w:val="both"/>
        <w:rPr>
          <w:rFonts w:ascii="Arial" w:hAnsi="Arial" w:cs="Arial"/>
          <w:sz w:val="16"/>
          <w:szCs w:val="16"/>
        </w:rPr>
      </w:pPr>
    </w:p>
    <w:p w:rsidR="00FA57FD" w:rsidRPr="00F14538" w:rsidRDefault="00FA57FD" w:rsidP="00FA57FD">
      <w:pPr>
        <w:pStyle w:val="23"/>
        <w:numPr>
          <w:ilvl w:val="0"/>
          <w:numId w:val="10"/>
        </w:numPr>
        <w:shd w:val="clear" w:color="auto" w:fill="auto"/>
        <w:tabs>
          <w:tab w:val="left" w:pos="0"/>
        </w:tabs>
        <w:spacing w:after="0" w:line="276" w:lineRule="auto"/>
        <w:ind w:left="0" w:right="482" w:firstLine="567"/>
        <w:jc w:val="center"/>
        <w:rPr>
          <w:rFonts w:ascii="Arial" w:hAnsi="Arial" w:cs="Arial"/>
          <w:sz w:val="16"/>
          <w:szCs w:val="16"/>
        </w:rPr>
      </w:pPr>
      <w:r w:rsidRPr="00F14538">
        <w:rPr>
          <w:rFonts w:ascii="Arial" w:hAnsi="Arial" w:cs="Arial"/>
          <w:bCs w:val="0"/>
          <w:sz w:val="16"/>
          <w:szCs w:val="16"/>
        </w:rPr>
        <w:t>МЕТА ТА ПРЕДМЕТ ДІЯЛЬНОСТІ ТОВАРИСТВА</w:t>
      </w:r>
    </w:p>
    <w:p w:rsidR="00FA57FD" w:rsidRPr="00F14538" w:rsidRDefault="00FA57FD" w:rsidP="00FA57FD">
      <w:pPr>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2.1. Основною метою створення Товариства є виробнича, комерційна, посередницька, фінансова та інша господарська діяльність для отримання прибутку й задоволення на його основі соціально-економічних інтересів акціонерів та працівників Товариства.</w:t>
      </w:r>
    </w:p>
    <w:p w:rsidR="00FA57FD" w:rsidRPr="00F14538" w:rsidRDefault="00FA57FD" w:rsidP="00FA57FD">
      <w:pPr>
        <w:pStyle w:val="34"/>
        <w:tabs>
          <w:tab w:val="left" w:pos="0"/>
        </w:tabs>
        <w:spacing w:after="0" w:line="276" w:lineRule="auto"/>
        <w:ind w:right="482" w:firstLine="567"/>
        <w:rPr>
          <w:rFonts w:ascii="Arial" w:hAnsi="Arial" w:cs="Arial"/>
          <w:color w:val="auto"/>
          <w:lang w:eastAsia="ru-RU"/>
        </w:rPr>
      </w:pPr>
      <w:r w:rsidRPr="00F14538">
        <w:rPr>
          <w:rFonts w:ascii="Arial" w:hAnsi="Arial" w:cs="Arial"/>
          <w:color w:val="auto"/>
          <w:lang w:eastAsia="ru-RU"/>
        </w:rPr>
        <w:t>2.2. Для досягнення означеної мети Товариство може здійснювати наступні види діяльності:</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виробництво електроенергії;</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будівництво інших споруд, н. в. і. у.;</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передача електроенергії;</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торгівля електроенергією;</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будівництво споруд електропостачання та телекомунікацій;</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розподілення електроенергії;</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виробництво електричної енергії підприємствами, що мають у своїй власності чи користуванні обладнання встановленої потужності не менше 5 МВт, та підприємствами, що здійснюють виробництво електричної енергії на вітроелектростанціях незалежно від величини встановленої потужності чи обсягів відпуску електричної енергії;</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розподілення, передача та постачання електроенергії;</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виробництво електроенергії з використанням будь-яких джерел, включаючи теплову енергію, ядерну енергію, гідроенергію, енергію, яку отримують від поновлюваних джерел, електроенергію, яка виробляється газовими турбінами, дизельними станціями чи іншими поновлюваними джерелами;</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експлуатація магістральних електричних мереж, призначених для передачі електричної енергії від виробника до пунктів підключення місцевих (локальних) розподільних мереж;</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будівництво магістральних наземних і підземних ліній електропередач;</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будівництво будівель та споруд підприємств енергетики;</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виробництво електроенергії гідроелектростанціями, тепловими електростанціями та електростанціями інших типів;</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надання на договірній основі посередницьких послуг підприємствам, організаціям, кооперативам, товариствам, підприємцям різних організаційних форм у придбанні товарів, продукції, сировини, рухомого і нерухомого майна;</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фінансування і участь в реалізації науково-технічних програм, розробок проектів по виготовленню та впровадженню конкурентоспроможних логічно-чистих технологій, виробництва нових видів різної промислової продукції, будівельних матеріалів, продуктів народного споживання;</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виробництво напівпровідникових матеріалів і сполук;</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виробництво матеріалів і речовин, в т.ч. із промислових відходів напівпровідникових матеріалів і сполук;</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виробництво виробів та приладів електронної техніки;</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виробництво технологічного обладнання, оснащення та інструменту;</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виробництво хімічних та фотоелектричних джерел струму;</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залучення вітчизняних та закордонних інвесторів у розвиток економіки, створення спільних підприємств (СП), інших структур різних форм власності; </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роздрібна торгівля пальним; </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посередництво в торгівлі паливом, металами, корисними копалинами і хімікатами; </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оптова торгівля паливом;</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збирання, первинна обробка відходів і брухту дорогоцінних металів та дорогоцінного каміння, дорогоцінного каміння органогенного утворення, напівдорогоцінного каміння; </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заготівля, переробка, металургійна переробка металобрухту кольорових і чорних металів; </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інноваційна та інвестиційна діяльність;</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закупівля  у фізичних та юридичних осіб товарів з готівковим та безготівковим розрахунком;</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торгівельна діяльність у сфері роздрібної торгівлі продовольчими і непродовольчими товарами (будматеріалами, побутовими та промисловими хімічними препаратами тощо);</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lastRenderedPageBreak/>
        <w:t>торгівельна діяльність у сфері оптової торгівлі продовольчими і непродовольчими товарами, також, що здійснюється шляхом транзитних операцій;</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посередницька та дольова участь у створенні виробничої та торгової інфраструктури, пов’язаної з закупівлею, реалізацією, переробкою сировини та матеріалів, надання послуг підприємствам та громадянам;</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розробка та організація впровадження науково-дослідних, проектно-конструкторських та дизайнерських робіт, направлених на створення нової техніки, товарів народного споживання  виробничо-технічного призначення в різних галузях народного господарства;</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розробка та реалізація конструкторської документації, технологій, програмного забезпечення, проведення інженерних розрахунків, робіт по стандартизації та уніфікації оснастки;</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дилерські та дистриб’юторські послуги;</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розробка та впровадження нових технологій та пристроїв;</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ремонт та модернізація електронної техніки, приладів, устаткування, механізмів, виробництво запчастин;</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виготовлення і реалізація продукції виробничо-технічного призначення, устаткування, оснастки та інструменту, електронних та електротехнічних товарів, оргтехніки, медичної апаратури, засобів зв’язку, у тому числі з використанням комплектуючих виробів та вузлів імпортного виробництва;</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виготовлення і реалізація товарів народного споживання: побутового і культурно-побутового призначення з пластмаси, металу, деревини, а також з інших сировин та матеріалів;</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організація та проведення оптової,  дрібнооптової, роздрібної комерційної та комісійної торгівлі непродовольчими та продовольчими товарами як свого виготовлення так і торгівля продукцією інших підприємств, підприємців, а також торгівля товарами, придбаними у громадян та осіб без громадянства по договірним цінам, створення власної торгівельної мережі (магазини, салони, кіоски, лоткова торгівля та інше), створення пунктів прокату та інших підприємств комунального та побутового призначення;</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інші види оптової торгівлі;</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оброблення металевих відходів та брухту чорних металів; </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оброблення брухту та відходів кольорових металів; </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туристичні агентства та бюро подорожей; готелі з ресторанами; готелі без ресторанів; молодіжні турбази і гірські притулки; експлуатація майданчиків для кемпінгів; надання місця для короткотермінового проживання в літніх будиночках, котеджах, квартирах, які здають під час відпускного періоду; надання місця для короткотермінового проживання в інших приміщеннях; </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консультації з питань інформатизації;</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діяльність у сфері бухгалтерського обліку;</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управління  корпоративними правами, які належать Товариству в дочірніх підприємствах, господарських товариствах;</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діяльність у сфері архітектури та будівництва;</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будівельна діяльність (вишукувальні та проектні роботи для будівництва), зведення несучих та огороджуючих конструкцій, будівництво та монтаж інженерних і транспортних мереж для нового будівництва, реконструкції та капітального ремонту; для звичайних умов, для територій підвищеної сейсмічності, для територій зі складними інженерно-геологічними умовами;</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збір, оформлення і узгодження вихідних даних для проектування, проведення обмірювальних робіт і складання поетапних планів;</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розробка документації на інженерне забезпечення об’єктів житлово-громадського та промислового призначення водопостачанням, каналізаційними і очисними спорудами, теплопостачанням, вентиляцією і газопостачанням;</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розробка проектів планування та забудови житлових мікрорайонів міст, селищ і сіл з їх інженерним забезпеченням, упорядкуванням і дорогами;</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дослідження, розробка, виготовлення, випробування, монтаж, ремонт, реконструювання, регулювання і передача до експлуатації теплообмінного устаткування, котельних установок, посудин, які працюють під тиском, трубопроводів для пари і гарячої води на об’єктах транспортування газу, житлово-комунального господарства та інших галузей промисловості;</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монтаж і встановлення збірних конструкцій; </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улаштування покрівель; </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роботи з забезпечення водонепроникності;</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монтаж електропроводки і арматури; монтаж ліфтів і ескалаторів; інші роботи з електроустаткування будівель;</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ізоляційні роботи; проектування, монтаж, технічне обслуговування засобів протипожежного захисту та систем опалення, оцінка протипожежного стану об'єктів; </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водопровідні і каналізаційні роботи; газопровідні роботи; установлення огороджень і поручнів; інші електромонтажні роботи; інші монтажні роботи; </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штукатурні роботи; столярні роботи; роботи з покриття підлоги та облицювання стін плиткою; інші види діяльності, пов'язані з покриттям підлоги і стін; </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роботи із скління; малярні роботи; інші роботи з завершення будівництва;</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оренда устаткування для будівництва з обслуговуючим персоналом;</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надання послуг, пов'язаних з охороною державної та іншої власності, надання послуг з охорони громадян; </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ведення сільськогосподарського виробництва;</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переробка і реалізація сільськогосподарської продукції;</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зовнішньоекономічна діяльність у встановленому законом порядку;</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здійснення інших видів підприємницької діяльності, які прямо не заборонені чинним законодавством і відповідають меті створення і діяльності Товариства.</w:t>
      </w:r>
    </w:p>
    <w:p w:rsidR="00FA57FD" w:rsidRPr="00F14538" w:rsidRDefault="00FA57FD" w:rsidP="00FA57FD">
      <w:pPr>
        <w:pStyle w:val="a9"/>
        <w:tabs>
          <w:tab w:val="left" w:pos="0"/>
        </w:tabs>
        <w:spacing w:line="276" w:lineRule="auto"/>
        <w:ind w:right="482" w:firstLine="567"/>
        <w:jc w:val="both"/>
        <w:rPr>
          <w:rFonts w:ascii="Arial" w:hAnsi="Arial" w:cs="Arial"/>
          <w:sz w:val="16"/>
          <w:szCs w:val="16"/>
          <w:lang w:val="uk-UA"/>
        </w:rPr>
      </w:pPr>
      <w:r w:rsidRPr="00F14538">
        <w:rPr>
          <w:rFonts w:ascii="Arial" w:hAnsi="Arial" w:cs="Arial"/>
          <w:sz w:val="16"/>
          <w:szCs w:val="16"/>
          <w:lang w:val="uk-UA"/>
        </w:rPr>
        <w:t>2.3. Види діяльності, для здійснення яких потрібна наявність ліцензій або дозволів, здійснюються Товариством за наявності відповідних ліцензій або дозволів. Діяльність Товариства здійснюється відповідно до ліцензійних умов, затверджених законодавством.</w:t>
      </w:r>
    </w:p>
    <w:p w:rsidR="00FA57FD" w:rsidRPr="00F14538" w:rsidRDefault="00FA57FD" w:rsidP="00FA57FD">
      <w:pPr>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2.4. Товариство вправі укладати договори дарування на користь юридичних та фізичних осіб.</w:t>
      </w:r>
    </w:p>
    <w:p w:rsidR="00FA57FD" w:rsidRPr="00F14538" w:rsidRDefault="00FA57FD" w:rsidP="00FA57FD">
      <w:pPr>
        <w:pStyle w:val="40"/>
        <w:keepNext/>
        <w:keepLines/>
        <w:shd w:val="clear" w:color="auto" w:fill="auto"/>
        <w:tabs>
          <w:tab w:val="left" w:pos="0"/>
          <w:tab w:val="left" w:pos="3351"/>
        </w:tabs>
        <w:spacing w:before="0" w:after="0" w:line="276" w:lineRule="auto"/>
        <w:ind w:right="482" w:firstLine="567"/>
        <w:rPr>
          <w:rFonts w:ascii="Arial" w:hAnsi="Arial" w:cs="Arial"/>
        </w:rPr>
      </w:pPr>
      <w:bookmarkStart w:id="4" w:name="bookmark2"/>
    </w:p>
    <w:p w:rsidR="00FA57FD" w:rsidRPr="00F14538" w:rsidRDefault="00FA57FD" w:rsidP="00FA57FD">
      <w:pPr>
        <w:pStyle w:val="40"/>
        <w:keepNext/>
        <w:keepLines/>
        <w:numPr>
          <w:ilvl w:val="0"/>
          <w:numId w:val="12"/>
        </w:numPr>
        <w:shd w:val="clear" w:color="auto" w:fill="auto"/>
        <w:tabs>
          <w:tab w:val="left" w:pos="0"/>
          <w:tab w:val="left" w:pos="1276"/>
        </w:tabs>
        <w:spacing w:before="0" w:after="0" w:line="276" w:lineRule="auto"/>
        <w:ind w:left="0" w:right="482" w:firstLine="567"/>
        <w:jc w:val="center"/>
        <w:rPr>
          <w:rFonts w:ascii="Arial" w:hAnsi="Arial" w:cs="Arial"/>
          <w:bCs w:val="0"/>
          <w:sz w:val="16"/>
          <w:szCs w:val="16"/>
        </w:rPr>
      </w:pPr>
      <w:r w:rsidRPr="00F14538">
        <w:rPr>
          <w:rFonts w:ascii="Arial" w:hAnsi="Arial" w:cs="Arial"/>
          <w:bCs w:val="0"/>
          <w:sz w:val="16"/>
          <w:szCs w:val="16"/>
        </w:rPr>
        <w:t>ЮРИДИЧНИЙ СТАТУС ТОВАРИСТВА</w:t>
      </w:r>
      <w:bookmarkEnd w:id="4"/>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Товариство є юридичною особою з моменту її державної реєстрації.</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Товариство здійснює свою діяльність відповідно до законодавства України та цього </w:t>
      </w:r>
      <w:r w:rsidR="007514FA" w:rsidRPr="00F14538">
        <w:rPr>
          <w:rFonts w:ascii="Arial" w:hAnsi="Arial" w:cs="Arial"/>
          <w:sz w:val="16"/>
          <w:szCs w:val="16"/>
        </w:rPr>
        <w:t>С</w:t>
      </w:r>
      <w:r w:rsidRPr="00F14538">
        <w:rPr>
          <w:rFonts w:ascii="Arial" w:hAnsi="Arial" w:cs="Arial"/>
          <w:sz w:val="16"/>
          <w:szCs w:val="16"/>
        </w:rPr>
        <w:t xml:space="preserve">татуту. Статут Товариства не обмежує імперативні положення, визначені законом. Імперативні положення Закону України «Про акціонерні товариства» та інших нормативно-правових актів (законів) України мають вищу юридичну силу, ніж Статут Товариства, тому  за наявності у Статуті розбіжностей з імперативними нормами </w:t>
      </w:r>
      <w:hyperlink r:id="rId8" w:tgtFrame="_blank" w:tooltip="Цивільний кодекс України; нормативно-правовий акт № 435-IV від 16.01.2003" w:history="1">
        <w:r w:rsidRPr="00F14538">
          <w:rPr>
            <w:rFonts w:ascii="Arial" w:hAnsi="Arial" w:cs="Arial"/>
            <w:sz w:val="16"/>
            <w:szCs w:val="16"/>
          </w:rPr>
          <w:t>закону</w:t>
        </w:r>
      </w:hyperlink>
      <w:r w:rsidRPr="00F14538">
        <w:rPr>
          <w:rFonts w:ascii="Arial" w:hAnsi="Arial" w:cs="Arial"/>
          <w:sz w:val="16"/>
          <w:szCs w:val="16"/>
        </w:rPr>
        <w:t xml:space="preserve">, саме положення </w:t>
      </w:r>
      <w:hyperlink r:id="rId9" w:tgtFrame="_blank" w:tooltip="Цивільний кодекс України; нормативно-правовий акт № 435-IV від 16.01.2003" w:history="1">
        <w:r w:rsidRPr="00F14538">
          <w:rPr>
            <w:rFonts w:ascii="Arial" w:hAnsi="Arial" w:cs="Arial"/>
            <w:sz w:val="16"/>
            <w:szCs w:val="16"/>
          </w:rPr>
          <w:t>закону</w:t>
        </w:r>
      </w:hyperlink>
      <w:r w:rsidRPr="00F14538">
        <w:rPr>
          <w:rFonts w:ascii="Arial" w:hAnsi="Arial" w:cs="Arial"/>
          <w:sz w:val="16"/>
          <w:szCs w:val="16"/>
        </w:rPr>
        <w:t xml:space="preserve"> мають переважну силу і підлягають до застосування</w:t>
      </w:r>
      <w:r w:rsidR="00E14B03" w:rsidRPr="00F14538">
        <w:rPr>
          <w:rFonts w:ascii="Arial" w:hAnsi="Arial" w:cs="Arial"/>
          <w:sz w:val="16"/>
          <w:szCs w:val="16"/>
          <w:lang w:val="ru-RU"/>
        </w:rPr>
        <w:t>.</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lastRenderedPageBreak/>
        <w:t xml:space="preserve"> Майно Товариства становлять основні засоби та оборотні кошти, а також активи, вартість яких відображається в балансі Товариства.</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Товариство володіє, користується та розпоряджається належним йому майном відповідно до мети своєї діяльності.</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Товариство є власником:</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майна та майнових прав, які передані йому засновником, акціонерами або іншими особами у власність;</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продукції, виробленої Товариством в результаті господарської діяльності;</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одержаних доходів;</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іншого майна, набутого на підставах, не заборонених законодавством України.</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Ризик випадкової загибелі, або пошкодження майна, що є власністю Товариства, або що передане йому в користування, несе Товариство, якщо інше не передбачене чинним законодавством України.</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Джерелами формування майна Товариства є:</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грошові та матеріальні внески засновників та акціонерів Товариства;</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доходи одержані від реалізації продукції, а також інших видів господарської діяльності;</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доходи від цінних паперів;</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кредити банків та інших кредиторів;</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капітальні вкладення та дотації з бюджетів;</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інші джерела, що не заборонені законодавством України.</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Товариство має право продавати, передавати безоплатно, обмінювати, використовувати та відчужувати майно, передавати майно в оренду та під заставу, а також списувати його з балансу відповідно до законодавства України та з урахуванням обмежень, встановлених цим </w:t>
      </w:r>
      <w:r w:rsidR="00E14B03" w:rsidRPr="00F14538">
        <w:rPr>
          <w:rFonts w:ascii="Arial" w:hAnsi="Arial" w:cs="Arial"/>
          <w:sz w:val="16"/>
          <w:szCs w:val="16"/>
          <w:lang w:val="ru-RU"/>
        </w:rPr>
        <w:t>С</w:t>
      </w:r>
      <w:r w:rsidRPr="00F14538">
        <w:rPr>
          <w:rFonts w:ascii="Arial" w:hAnsi="Arial" w:cs="Arial"/>
          <w:sz w:val="16"/>
          <w:szCs w:val="16"/>
        </w:rPr>
        <w:t>татутом.</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Порядок відчуження, в тому числі передачі в заставу та оренду майна Товариства, визначені </w:t>
      </w:r>
      <w:r w:rsidR="00E14B03" w:rsidRPr="00F14538">
        <w:rPr>
          <w:rFonts w:ascii="Arial" w:hAnsi="Arial" w:cs="Arial"/>
          <w:sz w:val="16"/>
          <w:szCs w:val="16"/>
          <w:lang w:val="ru-RU"/>
        </w:rPr>
        <w:t>С</w:t>
      </w:r>
      <w:r w:rsidRPr="00F14538">
        <w:rPr>
          <w:rFonts w:ascii="Arial" w:hAnsi="Arial" w:cs="Arial"/>
          <w:sz w:val="16"/>
          <w:szCs w:val="16"/>
        </w:rPr>
        <w:t>татутом та внутрішніми документами Товариства.</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Товариство має самостійний баланс, поточні та інші рахунки в установах банків, печатку із своїм найменуванням.</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Товариство має право в установленому законодавством України порядку:</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випускати та реалізовувати цінні папери та їх похідні, розміщувати їх в Україні та за її межами, купувати та набувати прав на цінні папери;</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створювати на території України та за її межами філії, представництва, відділення та інші відокремлені підрозділи, які не є юридичними особами, а також дочірні підприємства;</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купувати, отримувати у власність, брати в оренду (користування) чи на умовах лізингу рухоме і нерухоме майно, включаючи земельні ділянки, в тому числі і за кордоном;</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виступати позивачем, відповідачем, третьою особою у суді, господарському суді, адміністративному суді, третейському суді та інших судах, у тому числі судах інших держав та міжнародних судових органів;</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набувати майнових і немайнових прав;</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вчиняти правочини, у тому числі укладати договори (угоди) купівлі-продажу, міни, підряду, страхування, перевезення, зберігання, доручення, комісії, оренди, лізингу та інше;</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засновувати об'єднання та брати участь в об'єднаннях з іншими суб'єктами господарської діяльності;</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вчиняти інші дії, що не суперечать законодавству України.</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Створені Товариством юридичні особи, філії, представництва, відділення та інші відокремлені підрозділи діють на підставі статутів або положень та можуть мати поточний рахунок, печатку та штампи з своїм найменуванням, вести оперативний і бухгалтерський облік, бухгалтерську, податкову і статистичну звітність своєї діяльності.</w:t>
      </w:r>
    </w:p>
    <w:p w:rsidR="00FA57FD" w:rsidRPr="00F14538" w:rsidRDefault="00FA57FD" w:rsidP="00FA57FD">
      <w:pPr>
        <w:pStyle w:val="a7"/>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 xml:space="preserve">Керівництво діяльністю відокремлених підрозділів, крім дочірніх підприємств, здійснюється особами, що призначаються керівником Виконавчого органу Товариства, в порядку, передбаченому цим </w:t>
      </w:r>
      <w:r w:rsidR="00E14B03" w:rsidRPr="00F14538">
        <w:rPr>
          <w:rFonts w:ascii="Arial" w:hAnsi="Arial" w:cs="Arial"/>
          <w:sz w:val="16"/>
          <w:szCs w:val="16"/>
        </w:rPr>
        <w:t>С</w:t>
      </w:r>
      <w:r w:rsidRPr="00F14538">
        <w:rPr>
          <w:rFonts w:ascii="Arial" w:hAnsi="Arial" w:cs="Arial"/>
          <w:sz w:val="16"/>
          <w:szCs w:val="16"/>
        </w:rPr>
        <w:t>татутом.</w:t>
      </w:r>
    </w:p>
    <w:p w:rsidR="00FA57FD" w:rsidRPr="00F14538" w:rsidRDefault="00FA57FD" w:rsidP="00FA57FD">
      <w:pPr>
        <w:pStyle w:val="a7"/>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Керівники даних відокремлених підрозділів діють на підставі довіреностей, виданих Товариством, та відповідних положень про вказані підрозділи.</w:t>
      </w:r>
    </w:p>
    <w:p w:rsidR="00FA57FD" w:rsidRPr="00F14538" w:rsidRDefault="00FA57FD" w:rsidP="00FA57FD">
      <w:pPr>
        <w:pStyle w:val="a7"/>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Створені Товариством дочірні підприємства мають статус юридичної особи та підлягають державній реєстрації. Керівники дочірніх підприємств призначаються (обираються) та звільняються (відкликаються) відповідно до їх статутів та діють без довіреності.</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Товариство самостійно планує свою діяльність та визначає перспективи виробничого та соціального розвитку. Товариство вільне у виборі форм господарських стосунків, що не суперечать законодавству України.</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Товариство володіє інформацією професійного, ділового, виробничого, банківського та іншого характеру, яка є предметом його професійного, ділового, виробничого, банківського, комерційного та іншого інтересу, самостійно визначає режим доступу до неї, включаючи її належність до категорії конфіденційної, та встановлює для неї систему (способи) захисту.</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Товариство має інші права та обов'язки і несе відповідальність згідно з чинним законодавством України.</w:t>
      </w:r>
    </w:p>
    <w:p w:rsidR="00FA57FD" w:rsidRPr="00F14538" w:rsidRDefault="00FA57FD" w:rsidP="00FA57FD">
      <w:pPr>
        <w:pStyle w:val="a7"/>
        <w:tabs>
          <w:tab w:val="left" w:pos="0"/>
        </w:tabs>
        <w:spacing w:line="276" w:lineRule="auto"/>
        <w:ind w:left="2410" w:right="482"/>
        <w:jc w:val="both"/>
        <w:rPr>
          <w:rFonts w:ascii="Arial" w:hAnsi="Arial" w:cs="Arial"/>
        </w:rPr>
      </w:pPr>
    </w:p>
    <w:p w:rsidR="00FA57FD" w:rsidRPr="00F14538" w:rsidRDefault="00FA57FD" w:rsidP="00FA57FD">
      <w:pPr>
        <w:pStyle w:val="40"/>
        <w:keepNext/>
        <w:keepLines/>
        <w:numPr>
          <w:ilvl w:val="0"/>
          <w:numId w:val="12"/>
        </w:numPr>
        <w:shd w:val="clear" w:color="auto" w:fill="auto"/>
        <w:tabs>
          <w:tab w:val="left" w:pos="0"/>
          <w:tab w:val="left" w:pos="1276"/>
        </w:tabs>
        <w:spacing w:before="0" w:after="0" w:line="276" w:lineRule="auto"/>
        <w:ind w:left="0" w:right="482" w:firstLine="567"/>
        <w:jc w:val="center"/>
        <w:rPr>
          <w:rFonts w:ascii="Arial" w:hAnsi="Arial" w:cs="Arial"/>
          <w:bCs w:val="0"/>
          <w:sz w:val="16"/>
          <w:szCs w:val="16"/>
        </w:rPr>
      </w:pPr>
      <w:bookmarkStart w:id="5" w:name="bookmark3"/>
      <w:r w:rsidRPr="00F14538">
        <w:rPr>
          <w:rFonts w:ascii="Arial" w:hAnsi="Arial" w:cs="Arial"/>
          <w:bCs w:val="0"/>
          <w:sz w:val="16"/>
          <w:szCs w:val="16"/>
        </w:rPr>
        <w:t>ЗАСНОВНИК ТА АКЦІОНЕРИ ТОВАРИСТВА</w:t>
      </w:r>
      <w:bookmarkEnd w:id="5"/>
    </w:p>
    <w:p w:rsidR="00FA57FD" w:rsidRPr="00F14538" w:rsidRDefault="007514FA" w:rsidP="00FA57FD">
      <w:pPr>
        <w:pStyle w:val="a7"/>
        <w:numPr>
          <w:ilvl w:val="1"/>
          <w:numId w:val="12"/>
        </w:numPr>
        <w:shd w:val="clear" w:color="auto" w:fill="auto"/>
        <w:tabs>
          <w:tab w:val="left" w:pos="0"/>
          <w:tab w:val="left" w:pos="1178"/>
        </w:tabs>
        <w:spacing w:line="276" w:lineRule="auto"/>
        <w:ind w:left="0" w:right="482" w:firstLine="567"/>
        <w:jc w:val="both"/>
        <w:rPr>
          <w:rFonts w:ascii="Arial" w:hAnsi="Arial" w:cs="Arial"/>
          <w:sz w:val="16"/>
          <w:szCs w:val="16"/>
        </w:rPr>
      </w:pPr>
      <w:r w:rsidRPr="00F14538">
        <w:rPr>
          <w:rFonts w:ascii="Arial" w:hAnsi="Arial" w:cs="Arial"/>
          <w:sz w:val="16"/>
          <w:szCs w:val="16"/>
        </w:rPr>
        <w:t>З</w:t>
      </w:r>
      <w:r w:rsidR="00FA57FD" w:rsidRPr="00F14538">
        <w:rPr>
          <w:rFonts w:ascii="Arial" w:hAnsi="Arial" w:cs="Arial"/>
          <w:sz w:val="16"/>
          <w:szCs w:val="16"/>
        </w:rPr>
        <w:t>асновниками</w:t>
      </w:r>
      <w:r w:rsidRPr="00F14538">
        <w:rPr>
          <w:rFonts w:ascii="Arial" w:hAnsi="Arial" w:cs="Arial"/>
          <w:sz w:val="16"/>
          <w:szCs w:val="16"/>
        </w:rPr>
        <w:t xml:space="preserve"> Товариства</w:t>
      </w:r>
      <w:r w:rsidR="00FA57FD" w:rsidRPr="00F14538">
        <w:rPr>
          <w:rFonts w:ascii="Arial" w:hAnsi="Arial" w:cs="Arial"/>
          <w:sz w:val="16"/>
          <w:szCs w:val="16"/>
        </w:rPr>
        <w:t xml:space="preserve"> є:</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b/>
          <w:sz w:val="16"/>
          <w:szCs w:val="16"/>
          <w:lang w:val="uk-UA"/>
        </w:rPr>
        <w:t>KARALIA HOLDINGS LIMITED (КАРАЛІА ХОЛДІНГЗ ЛІМІТЕД)</w:t>
      </w:r>
      <w:r w:rsidRPr="00F14538">
        <w:rPr>
          <w:rFonts w:ascii="Arial" w:hAnsi="Arial" w:cs="Arial"/>
          <w:sz w:val="16"/>
          <w:szCs w:val="16"/>
          <w:lang w:val="uk-UA"/>
        </w:rPr>
        <w:t xml:space="preserve">, компанія, яка оформлена і зареєстрована в Республіці Кіпр під </w:t>
      </w:r>
      <w:r w:rsidR="00DC7F33" w:rsidRPr="00F14538">
        <w:rPr>
          <w:rFonts w:ascii="Arial" w:hAnsi="Arial" w:cs="Arial"/>
          <w:sz w:val="16"/>
          <w:szCs w:val="16"/>
          <w:lang w:val="uk-UA"/>
        </w:rPr>
        <w:t>реєстраційним номером НЕ 293440</w:t>
      </w:r>
      <w:r w:rsidRPr="00F14538">
        <w:rPr>
          <w:rFonts w:ascii="Arial" w:hAnsi="Arial" w:cs="Arial"/>
          <w:sz w:val="16"/>
          <w:szCs w:val="16"/>
          <w:lang w:val="uk-UA"/>
        </w:rPr>
        <w:t>;</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b/>
          <w:sz w:val="16"/>
          <w:szCs w:val="16"/>
          <w:lang w:val="uk-UA"/>
        </w:rPr>
        <w:t>ТОВАРИСТВО З ОБМЕЖЕНОЮ ВІДПОВІДАЛЬНІСТЮ «УПРАВЛЯЮЧА КОМПАНІЯ «ВІТРЯНІ ПАРКИ УКРАЇНИ»</w:t>
      </w:r>
      <w:r w:rsidR="00DC7F33" w:rsidRPr="00F14538">
        <w:rPr>
          <w:rFonts w:ascii="Arial" w:hAnsi="Arial" w:cs="Arial"/>
          <w:sz w:val="16"/>
          <w:szCs w:val="16"/>
          <w:lang w:val="uk-UA"/>
        </w:rPr>
        <w:t>, ідентифікаційний код 37944343</w:t>
      </w:r>
      <w:r w:rsidRPr="00F14538">
        <w:rPr>
          <w:rFonts w:ascii="Arial" w:hAnsi="Arial" w:cs="Arial"/>
          <w:sz w:val="16"/>
          <w:szCs w:val="16"/>
          <w:lang w:val="uk-UA"/>
        </w:rPr>
        <w:t>;</w:t>
      </w:r>
      <w:r w:rsidR="00D22151" w:rsidRPr="00F14538">
        <w:rPr>
          <w:rFonts w:ascii="Arial" w:hAnsi="Arial" w:cs="Arial"/>
          <w:sz w:val="16"/>
          <w:szCs w:val="16"/>
          <w:lang w:val="uk-UA"/>
        </w:rPr>
        <w:t xml:space="preserve">     </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b/>
          <w:sz w:val="16"/>
          <w:szCs w:val="16"/>
          <w:lang w:val="uk-UA"/>
        </w:rPr>
        <w:t>ТОВАРИСТВО З ОБМЕЖЕНОЮ ВІДПОВІДАЛЬНІСТЮ «КОМПАНІЯ З УПРАВЛІННЯ АКТИВАМИ ТА АДМІНІСТРУВАННЯ ПЕНСІЙНИХ ФОНДІВ УКРМАШІНВЕСТ»</w:t>
      </w:r>
      <w:r w:rsidRPr="00F14538">
        <w:rPr>
          <w:rFonts w:ascii="Arial" w:hAnsi="Arial" w:cs="Arial"/>
          <w:sz w:val="16"/>
          <w:szCs w:val="16"/>
          <w:lang w:val="uk-UA"/>
        </w:rPr>
        <w:t>, яке діє від свого імені, в інтересах та за рахунок пайового венчурного інвестиційного фонду "ВІТРЯНІ ПАРКИ УКРАЇНИ" недиверсифікованого виду закритого типу ТОВ «КОМПАНІЯ З УПРАВЛІННЯ АКТИВАМИ ТА АДМІНІСТРУВАННЯ ПЕНСІЙНИХ ФОНДІВ УКРМАШІНВЕСТ»</w:t>
      </w:r>
      <w:r w:rsidR="00DC7F33" w:rsidRPr="00F14538">
        <w:rPr>
          <w:rFonts w:ascii="Arial" w:hAnsi="Arial" w:cs="Arial"/>
          <w:sz w:val="16"/>
          <w:szCs w:val="16"/>
          <w:lang w:val="uk-UA"/>
        </w:rPr>
        <w:t>, ідентифікаційний код 33620428</w:t>
      </w:r>
      <w:r w:rsidRPr="00F14538">
        <w:rPr>
          <w:rFonts w:ascii="Arial" w:hAnsi="Arial" w:cs="Arial"/>
          <w:sz w:val="16"/>
          <w:szCs w:val="16"/>
          <w:lang w:val="uk-UA"/>
        </w:rPr>
        <w:t>;</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b/>
          <w:sz w:val="16"/>
          <w:szCs w:val="16"/>
          <w:lang w:val="uk-UA"/>
        </w:rPr>
        <w:t>ПУБЛІЧНЕ АКЦІОНЕРНЕ ТОВАРИСТВО «ЗАКРИТИЙ НЕДИВЕРСИФІКОВАНИЙ ВЕНЧУРНИЙ КОРПОРАТИВНИЙ ІНВЕСТИЦІЙНИЙ ФОНД «М-КАПІТАЛ»</w:t>
      </w:r>
      <w:r w:rsidRPr="00F14538">
        <w:rPr>
          <w:rFonts w:ascii="Arial" w:hAnsi="Arial" w:cs="Arial"/>
          <w:sz w:val="16"/>
          <w:szCs w:val="16"/>
          <w:lang w:val="uk-UA"/>
        </w:rPr>
        <w:t>, ід</w:t>
      </w:r>
      <w:r w:rsidR="00DC7F33" w:rsidRPr="00F14538">
        <w:rPr>
          <w:rFonts w:ascii="Arial" w:hAnsi="Arial" w:cs="Arial"/>
          <w:sz w:val="16"/>
          <w:szCs w:val="16"/>
          <w:lang w:val="uk-UA"/>
        </w:rPr>
        <w:t>ентифікаційний код 37967769</w:t>
      </w:r>
      <w:r w:rsidRPr="00F14538">
        <w:rPr>
          <w:rFonts w:ascii="Arial" w:hAnsi="Arial" w:cs="Arial"/>
          <w:sz w:val="16"/>
          <w:szCs w:val="16"/>
          <w:lang w:val="uk-UA"/>
        </w:rPr>
        <w:t>.</w:t>
      </w:r>
    </w:p>
    <w:p w:rsidR="00DC7F33" w:rsidRPr="00F14538" w:rsidRDefault="00DC7F33" w:rsidP="00DC7F33">
      <w:pPr>
        <w:pStyle w:val="14"/>
        <w:tabs>
          <w:tab w:val="left" w:pos="0"/>
          <w:tab w:val="left" w:pos="567"/>
          <w:tab w:val="left" w:pos="900"/>
          <w:tab w:val="left" w:pos="993"/>
          <w:tab w:val="left" w:pos="1260"/>
        </w:tabs>
        <w:spacing w:line="276" w:lineRule="auto"/>
        <w:ind w:left="567" w:right="482"/>
        <w:jc w:val="both"/>
        <w:rPr>
          <w:rFonts w:ascii="Arial" w:hAnsi="Arial" w:cs="Arial"/>
          <w:sz w:val="16"/>
          <w:szCs w:val="16"/>
          <w:lang w:val="uk-UA"/>
        </w:rPr>
      </w:pPr>
    </w:p>
    <w:p w:rsidR="00DC7F33" w:rsidRPr="00F14538" w:rsidRDefault="00DC7F33" w:rsidP="00DC7F33">
      <w:pPr>
        <w:pStyle w:val="14"/>
        <w:tabs>
          <w:tab w:val="left" w:pos="0"/>
          <w:tab w:val="left" w:pos="567"/>
          <w:tab w:val="left" w:pos="900"/>
          <w:tab w:val="left" w:pos="993"/>
          <w:tab w:val="left" w:pos="1260"/>
        </w:tabs>
        <w:spacing w:line="276" w:lineRule="auto"/>
        <w:ind w:right="482"/>
        <w:jc w:val="both"/>
        <w:rPr>
          <w:rFonts w:ascii="Arial" w:hAnsi="Arial" w:cs="Arial"/>
          <w:sz w:val="16"/>
          <w:szCs w:val="16"/>
          <w:lang w:val="uk-UA"/>
        </w:rPr>
      </w:pPr>
    </w:p>
    <w:p w:rsidR="00DC7F33" w:rsidRPr="00F14538" w:rsidRDefault="00DC7F33" w:rsidP="00DC7F33">
      <w:pPr>
        <w:pStyle w:val="14"/>
        <w:tabs>
          <w:tab w:val="left" w:pos="0"/>
          <w:tab w:val="left" w:pos="567"/>
          <w:tab w:val="left" w:pos="900"/>
          <w:tab w:val="left" w:pos="993"/>
          <w:tab w:val="left" w:pos="1260"/>
        </w:tabs>
        <w:spacing w:line="276" w:lineRule="auto"/>
        <w:ind w:right="482"/>
        <w:jc w:val="both"/>
        <w:rPr>
          <w:rFonts w:ascii="Arial" w:hAnsi="Arial" w:cs="Arial"/>
          <w:sz w:val="16"/>
          <w:szCs w:val="16"/>
          <w:lang w:val="uk-UA"/>
        </w:rPr>
      </w:pPr>
    </w:p>
    <w:p w:rsidR="00DC7F33" w:rsidRPr="00F14538" w:rsidRDefault="00DC7F33" w:rsidP="00DC7F33">
      <w:pPr>
        <w:pStyle w:val="14"/>
        <w:tabs>
          <w:tab w:val="left" w:pos="0"/>
          <w:tab w:val="left" w:pos="567"/>
          <w:tab w:val="left" w:pos="900"/>
          <w:tab w:val="left" w:pos="993"/>
          <w:tab w:val="left" w:pos="1260"/>
        </w:tabs>
        <w:spacing w:line="276" w:lineRule="auto"/>
        <w:ind w:right="482"/>
        <w:jc w:val="both"/>
        <w:rPr>
          <w:rFonts w:ascii="Arial" w:hAnsi="Arial" w:cs="Arial"/>
          <w:sz w:val="16"/>
          <w:szCs w:val="16"/>
          <w:lang w:val="uk-UA"/>
        </w:rPr>
      </w:pPr>
    </w:p>
    <w:p w:rsidR="00DC7F33" w:rsidRPr="00F14538" w:rsidRDefault="00DC7F33" w:rsidP="00DC7F33">
      <w:pPr>
        <w:pStyle w:val="14"/>
        <w:tabs>
          <w:tab w:val="left" w:pos="0"/>
          <w:tab w:val="left" w:pos="567"/>
          <w:tab w:val="left" w:pos="900"/>
          <w:tab w:val="left" w:pos="993"/>
          <w:tab w:val="left" w:pos="1260"/>
        </w:tabs>
        <w:spacing w:line="276" w:lineRule="auto"/>
        <w:ind w:right="482"/>
        <w:jc w:val="both"/>
        <w:rPr>
          <w:rFonts w:ascii="Arial" w:hAnsi="Arial" w:cs="Arial"/>
          <w:sz w:val="16"/>
          <w:szCs w:val="16"/>
          <w:lang w:val="uk-UA"/>
        </w:rPr>
      </w:pPr>
    </w:p>
    <w:p w:rsidR="00DC7F33" w:rsidRPr="00F14538" w:rsidRDefault="00DC7F33" w:rsidP="00DC7F33">
      <w:pPr>
        <w:pStyle w:val="14"/>
        <w:tabs>
          <w:tab w:val="left" w:pos="0"/>
          <w:tab w:val="left" w:pos="567"/>
          <w:tab w:val="left" w:pos="900"/>
          <w:tab w:val="left" w:pos="993"/>
          <w:tab w:val="left" w:pos="1260"/>
        </w:tabs>
        <w:spacing w:line="276" w:lineRule="auto"/>
        <w:ind w:right="482"/>
        <w:jc w:val="both"/>
        <w:rPr>
          <w:rFonts w:ascii="Arial" w:hAnsi="Arial" w:cs="Arial"/>
          <w:sz w:val="16"/>
          <w:szCs w:val="16"/>
          <w:lang w:val="uk-UA"/>
        </w:rPr>
      </w:pPr>
    </w:p>
    <w:p w:rsidR="00DC7F33" w:rsidRPr="00F14538" w:rsidRDefault="00DC7F33" w:rsidP="00DC7F33">
      <w:pPr>
        <w:pStyle w:val="14"/>
        <w:tabs>
          <w:tab w:val="left" w:pos="0"/>
          <w:tab w:val="left" w:pos="567"/>
          <w:tab w:val="left" w:pos="900"/>
          <w:tab w:val="left" w:pos="993"/>
          <w:tab w:val="left" w:pos="1260"/>
        </w:tabs>
        <w:spacing w:line="276" w:lineRule="auto"/>
        <w:ind w:right="482"/>
        <w:jc w:val="both"/>
        <w:rPr>
          <w:rFonts w:ascii="Arial" w:hAnsi="Arial" w:cs="Arial"/>
          <w:sz w:val="16"/>
          <w:szCs w:val="16"/>
          <w:lang w:val="uk-UA"/>
        </w:rPr>
      </w:pPr>
    </w:p>
    <w:p w:rsidR="00FA57FD" w:rsidRPr="00F14538" w:rsidRDefault="00FA57FD" w:rsidP="00FA57FD">
      <w:pPr>
        <w:pStyle w:val="a7"/>
        <w:numPr>
          <w:ilvl w:val="1"/>
          <w:numId w:val="12"/>
        </w:numPr>
        <w:shd w:val="clear" w:color="auto" w:fill="auto"/>
        <w:tabs>
          <w:tab w:val="left" w:pos="0"/>
          <w:tab w:val="left" w:pos="1178"/>
        </w:tabs>
        <w:spacing w:line="276" w:lineRule="auto"/>
        <w:ind w:left="0" w:right="482" w:firstLine="567"/>
        <w:jc w:val="both"/>
        <w:rPr>
          <w:rFonts w:ascii="Arial" w:hAnsi="Arial" w:cs="Arial"/>
          <w:sz w:val="16"/>
          <w:szCs w:val="16"/>
        </w:rPr>
      </w:pPr>
      <w:r w:rsidRPr="00F14538">
        <w:rPr>
          <w:rFonts w:ascii="Arial" w:hAnsi="Arial" w:cs="Arial"/>
          <w:sz w:val="16"/>
          <w:szCs w:val="16"/>
        </w:rPr>
        <w:lastRenderedPageBreak/>
        <w:t xml:space="preserve"> На дату створення Товариства кількість акцій, що розподіляється між засновниками, та їхня частка у статутному (складеному) капіталі склала: </w:t>
      </w:r>
    </w:p>
    <w:tbl>
      <w:tblPr>
        <w:tblW w:w="9940" w:type="dxa"/>
        <w:tblInd w:w="91" w:type="dxa"/>
        <w:tblLayout w:type="fixed"/>
        <w:tblLook w:val="00A0" w:firstRow="1" w:lastRow="0" w:firstColumn="1" w:lastColumn="0" w:noHBand="0" w:noVBand="0"/>
      </w:tblPr>
      <w:tblGrid>
        <w:gridCol w:w="1010"/>
        <w:gridCol w:w="4394"/>
        <w:gridCol w:w="2388"/>
        <w:gridCol w:w="2148"/>
      </w:tblGrid>
      <w:tr w:rsidR="00FA57FD" w:rsidRPr="00F14538" w:rsidTr="00826137">
        <w:trPr>
          <w:trHeight w:val="825"/>
        </w:trPr>
        <w:tc>
          <w:tcPr>
            <w:tcW w:w="1010" w:type="dxa"/>
            <w:tcBorders>
              <w:top w:val="single" w:sz="8" w:space="0" w:color="auto"/>
              <w:left w:val="single" w:sz="8" w:space="0" w:color="auto"/>
              <w:bottom w:val="single" w:sz="8" w:space="0" w:color="auto"/>
              <w:right w:val="single" w:sz="8" w:space="0" w:color="auto"/>
            </w:tcBorders>
            <w:noWrap/>
            <w:vAlign w:val="center"/>
          </w:tcPr>
          <w:p w:rsidR="00FA57FD" w:rsidRPr="00F14538" w:rsidRDefault="00FA57FD" w:rsidP="00FA57FD">
            <w:pPr>
              <w:tabs>
                <w:tab w:val="left" w:pos="0"/>
              </w:tabs>
              <w:ind w:right="482"/>
              <w:rPr>
                <w:rFonts w:ascii="Arial" w:hAnsi="Arial" w:cs="Arial"/>
                <w:b/>
                <w:sz w:val="20"/>
                <w:szCs w:val="20"/>
              </w:rPr>
            </w:pPr>
            <w:r w:rsidRPr="00F14538">
              <w:rPr>
                <w:rFonts w:ascii="Arial" w:hAnsi="Arial" w:cs="Arial"/>
                <w:b/>
                <w:sz w:val="20"/>
                <w:szCs w:val="20"/>
              </w:rPr>
              <w:t>п/н</w:t>
            </w:r>
          </w:p>
        </w:tc>
        <w:tc>
          <w:tcPr>
            <w:tcW w:w="4394" w:type="dxa"/>
            <w:tcBorders>
              <w:top w:val="single" w:sz="8" w:space="0" w:color="auto"/>
              <w:left w:val="nil"/>
              <w:bottom w:val="single" w:sz="8" w:space="0" w:color="auto"/>
              <w:right w:val="single" w:sz="8" w:space="0" w:color="auto"/>
            </w:tcBorders>
            <w:noWrap/>
            <w:vAlign w:val="center"/>
          </w:tcPr>
          <w:p w:rsidR="00FA57FD" w:rsidRPr="00F14538" w:rsidRDefault="00FA57FD" w:rsidP="00FA57FD">
            <w:pPr>
              <w:tabs>
                <w:tab w:val="left" w:pos="0"/>
              </w:tabs>
              <w:ind w:right="482" w:firstLine="567"/>
              <w:jc w:val="center"/>
              <w:rPr>
                <w:rFonts w:ascii="Arial" w:hAnsi="Arial" w:cs="Arial"/>
                <w:b/>
                <w:sz w:val="20"/>
                <w:szCs w:val="20"/>
              </w:rPr>
            </w:pPr>
            <w:r w:rsidRPr="00F14538">
              <w:rPr>
                <w:rFonts w:ascii="Arial" w:hAnsi="Arial" w:cs="Arial"/>
                <w:b/>
                <w:sz w:val="20"/>
                <w:szCs w:val="20"/>
              </w:rPr>
              <w:t>Засновник</w:t>
            </w:r>
          </w:p>
        </w:tc>
        <w:tc>
          <w:tcPr>
            <w:tcW w:w="2388" w:type="dxa"/>
            <w:tcBorders>
              <w:top w:val="single" w:sz="8" w:space="0" w:color="auto"/>
              <w:left w:val="nil"/>
              <w:bottom w:val="single" w:sz="8" w:space="0" w:color="auto"/>
              <w:right w:val="single" w:sz="8" w:space="0" w:color="auto"/>
            </w:tcBorders>
            <w:noWrap/>
            <w:vAlign w:val="center"/>
          </w:tcPr>
          <w:p w:rsidR="00FA57FD" w:rsidRPr="00F14538" w:rsidRDefault="00FA57FD" w:rsidP="00FA57FD">
            <w:pPr>
              <w:tabs>
                <w:tab w:val="left" w:pos="0"/>
              </w:tabs>
              <w:ind w:right="482"/>
              <w:rPr>
                <w:rFonts w:ascii="Arial" w:hAnsi="Arial" w:cs="Arial"/>
                <w:b/>
                <w:sz w:val="20"/>
                <w:szCs w:val="20"/>
              </w:rPr>
            </w:pPr>
            <w:r w:rsidRPr="00F14538">
              <w:rPr>
                <w:rFonts w:ascii="Arial" w:hAnsi="Arial" w:cs="Arial"/>
                <w:b/>
                <w:sz w:val="20"/>
                <w:szCs w:val="20"/>
              </w:rPr>
              <w:t>Кількість акцій (шт.)</w:t>
            </w:r>
          </w:p>
        </w:tc>
        <w:tc>
          <w:tcPr>
            <w:tcW w:w="2148" w:type="dxa"/>
            <w:tcBorders>
              <w:top w:val="single" w:sz="8" w:space="0" w:color="auto"/>
              <w:left w:val="nil"/>
              <w:bottom w:val="single" w:sz="8" w:space="0" w:color="auto"/>
              <w:right w:val="single" w:sz="8" w:space="0" w:color="auto"/>
            </w:tcBorders>
            <w:vAlign w:val="center"/>
          </w:tcPr>
          <w:p w:rsidR="00FA57FD" w:rsidRPr="00F14538" w:rsidRDefault="00FA57FD" w:rsidP="00FA57FD">
            <w:pPr>
              <w:tabs>
                <w:tab w:val="left" w:pos="0"/>
              </w:tabs>
              <w:ind w:right="482"/>
              <w:rPr>
                <w:rFonts w:ascii="Arial" w:hAnsi="Arial" w:cs="Arial"/>
                <w:b/>
                <w:sz w:val="20"/>
                <w:szCs w:val="20"/>
              </w:rPr>
            </w:pPr>
            <w:r w:rsidRPr="00F14538">
              <w:rPr>
                <w:rFonts w:ascii="Arial" w:hAnsi="Arial" w:cs="Arial"/>
                <w:b/>
                <w:sz w:val="20"/>
                <w:szCs w:val="20"/>
              </w:rPr>
              <w:t>Частка у статутному (складеному)</w:t>
            </w:r>
            <w:r w:rsidRPr="00F14538">
              <w:rPr>
                <w:rFonts w:ascii="Arial" w:hAnsi="Arial" w:cs="Arial"/>
                <w:b/>
                <w:sz w:val="20"/>
                <w:szCs w:val="20"/>
              </w:rPr>
              <w:br/>
              <w:t>капіталі (%)</w:t>
            </w:r>
          </w:p>
        </w:tc>
      </w:tr>
      <w:tr w:rsidR="00FA57FD" w:rsidRPr="00F14538" w:rsidTr="00826137">
        <w:trPr>
          <w:trHeight w:val="1106"/>
        </w:trPr>
        <w:tc>
          <w:tcPr>
            <w:tcW w:w="1010" w:type="dxa"/>
            <w:tcBorders>
              <w:top w:val="nil"/>
              <w:left w:val="single" w:sz="8" w:space="0" w:color="auto"/>
              <w:bottom w:val="single" w:sz="8" w:space="0" w:color="auto"/>
              <w:right w:val="single" w:sz="8" w:space="0" w:color="auto"/>
            </w:tcBorders>
            <w:noWrap/>
            <w:vAlign w:val="center"/>
          </w:tcPr>
          <w:p w:rsidR="00FA57FD" w:rsidRPr="00F14538" w:rsidRDefault="00FA57FD" w:rsidP="00826137">
            <w:pPr>
              <w:tabs>
                <w:tab w:val="left" w:pos="0"/>
              </w:tabs>
              <w:ind w:right="482"/>
              <w:jc w:val="center"/>
              <w:rPr>
                <w:rFonts w:ascii="Arial" w:hAnsi="Arial" w:cs="Arial"/>
                <w:b/>
                <w:sz w:val="16"/>
                <w:szCs w:val="16"/>
              </w:rPr>
            </w:pPr>
            <w:r w:rsidRPr="00F14538">
              <w:rPr>
                <w:rFonts w:ascii="Arial" w:hAnsi="Arial" w:cs="Arial"/>
                <w:b/>
                <w:sz w:val="16"/>
                <w:szCs w:val="16"/>
              </w:rPr>
              <w:t>1</w:t>
            </w:r>
          </w:p>
        </w:tc>
        <w:tc>
          <w:tcPr>
            <w:tcW w:w="4394" w:type="dxa"/>
            <w:tcBorders>
              <w:top w:val="nil"/>
              <w:left w:val="nil"/>
              <w:bottom w:val="nil"/>
              <w:right w:val="nil"/>
            </w:tcBorders>
            <w:vAlign w:val="center"/>
          </w:tcPr>
          <w:p w:rsidR="00FA57FD" w:rsidRPr="00F14538" w:rsidRDefault="00FA57FD" w:rsidP="00FA57FD">
            <w:pPr>
              <w:tabs>
                <w:tab w:val="left" w:pos="0"/>
              </w:tabs>
              <w:ind w:right="482"/>
              <w:rPr>
                <w:rFonts w:ascii="Arial" w:hAnsi="Arial" w:cs="Arial"/>
                <w:b/>
                <w:sz w:val="16"/>
                <w:szCs w:val="16"/>
              </w:rPr>
            </w:pPr>
            <w:r w:rsidRPr="00F14538">
              <w:rPr>
                <w:rFonts w:ascii="Arial" w:hAnsi="Arial" w:cs="Arial"/>
                <w:b/>
                <w:sz w:val="16"/>
                <w:szCs w:val="16"/>
              </w:rPr>
              <w:t xml:space="preserve">KARALIA HOLDINGS LIMITED </w:t>
            </w:r>
            <w:r w:rsidRPr="00F14538">
              <w:rPr>
                <w:rFonts w:ascii="Arial" w:hAnsi="Arial" w:cs="Arial"/>
                <w:b/>
                <w:sz w:val="16"/>
                <w:szCs w:val="16"/>
              </w:rPr>
              <w:br/>
              <w:t>(КАРАЛІА ХОЛДІНГЗ ЛІМІТЕД)</w:t>
            </w:r>
          </w:p>
        </w:tc>
        <w:tc>
          <w:tcPr>
            <w:tcW w:w="2388" w:type="dxa"/>
            <w:tcBorders>
              <w:top w:val="nil"/>
              <w:left w:val="single" w:sz="8" w:space="0" w:color="auto"/>
              <w:bottom w:val="single" w:sz="8" w:space="0" w:color="auto"/>
              <w:right w:val="single" w:sz="8" w:space="0" w:color="auto"/>
            </w:tcBorders>
            <w:vAlign w:val="center"/>
          </w:tcPr>
          <w:p w:rsidR="00FA57FD" w:rsidRPr="00F14538" w:rsidRDefault="00FA57FD" w:rsidP="00FA57FD">
            <w:pPr>
              <w:tabs>
                <w:tab w:val="left" w:pos="0"/>
              </w:tabs>
              <w:ind w:right="482"/>
              <w:rPr>
                <w:rFonts w:ascii="Arial" w:hAnsi="Arial" w:cs="Arial"/>
                <w:sz w:val="16"/>
                <w:szCs w:val="16"/>
              </w:rPr>
            </w:pPr>
            <w:r w:rsidRPr="00F14538">
              <w:rPr>
                <w:rFonts w:ascii="Arial" w:hAnsi="Arial" w:cs="Arial"/>
                <w:sz w:val="16"/>
                <w:szCs w:val="16"/>
              </w:rPr>
              <w:t xml:space="preserve">1 633 500 (один мільйон </w:t>
            </w:r>
            <w:r w:rsidRPr="00F14538">
              <w:rPr>
                <w:rFonts w:ascii="Arial" w:hAnsi="Arial" w:cs="Arial"/>
                <w:sz w:val="16"/>
                <w:szCs w:val="16"/>
              </w:rPr>
              <w:br/>
              <w:t xml:space="preserve">шістсот тридцять три </w:t>
            </w:r>
            <w:r w:rsidRPr="00F14538">
              <w:rPr>
                <w:rFonts w:ascii="Arial" w:hAnsi="Arial" w:cs="Arial"/>
                <w:sz w:val="16"/>
                <w:szCs w:val="16"/>
              </w:rPr>
              <w:br/>
              <w:t xml:space="preserve">тисячі п’ятсот) простих </w:t>
            </w:r>
            <w:r w:rsidRPr="00F14538">
              <w:rPr>
                <w:rFonts w:ascii="Arial" w:hAnsi="Arial" w:cs="Arial"/>
                <w:sz w:val="16"/>
                <w:szCs w:val="16"/>
              </w:rPr>
              <w:br/>
              <w:t>іменних акцій</w:t>
            </w:r>
          </w:p>
        </w:tc>
        <w:tc>
          <w:tcPr>
            <w:tcW w:w="2148" w:type="dxa"/>
            <w:tcBorders>
              <w:top w:val="nil"/>
              <w:left w:val="nil"/>
              <w:bottom w:val="nil"/>
              <w:right w:val="single" w:sz="8" w:space="0" w:color="auto"/>
            </w:tcBorders>
            <w:noWrap/>
            <w:vAlign w:val="center"/>
          </w:tcPr>
          <w:p w:rsidR="00FA57FD" w:rsidRPr="00F14538" w:rsidRDefault="00FA57FD" w:rsidP="00FA57FD">
            <w:pPr>
              <w:tabs>
                <w:tab w:val="left" w:pos="-533"/>
              </w:tabs>
              <w:ind w:right="482" w:firstLine="567"/>
              <w:rPr>
                <w:rFonts w:ascii="Arial" w:hAnsi="Arial" w:cs="Arial"/>
                <w:sz w:val="16"/>
                <w:szCs w:val="16"/>
              </w:rPr>
            </w:pPr>
            <w:r w:rsidRPr="00F14538">
              <w:rPr>
                <w:rFonts w:ascii="Arial" w:hAnsi="Arial" w:cs="Arial"/>
                <w:sz w:val="16"/>
                <w:szCs w:val="16"/>
              </w:rPr>
              <w:t>99%</w:t>
            </w:r>
          </w:p>
        </w:tc>
      </w:tr>
      <w:tr w:rsidR="00FA57FD" w:rsidRPr="00F14538" w:rsidTr="00826137">
        <w:trPr>
          <w:trHeight w:val="1215"/>
        </w:trPr>
        <w:tc>
          <w:tcPr>
            <w:tcW w:w="1010" w:type="dxa"/>
            <w:tcBorders>
              <w:top w:val="nil"/>
              <w:left w:val="single" w:sz="8" w:space="0" w:color="auto"/>
              <w:bottom w:val="single" w:sz="8" w:space="0" w:color="auto"/>
              <w:right w:val="single" w:sz="8" w:space="0" w:color="auto"/>
            </w:tcBorders>
            <w:noWrap/>
            <w:vAlign w:val="center"/>
          </w:tcPr>
          <w:p w:rsidR="00FA57FD" w:rsidRPr="00F14538" w:rsidRDefault="00FA57FD" w:rsidP="00826137">
            <w:pPr>
              <w:tabs>
                <w:tab w:val="left" w:pos="0"/>
              </w:tabs>
              <w:ind w:right="482"/>
              <w:jc w:val="center"/>
              <w:rPr>
                <w:rFonts w:ascii="Arial" w:hAnsi="Arial" w:cs="Arial"/>
                <w:b/>
                <w:sz w:val="16"/>
                <w:szCs w:val="16"/>
              </w:rPr>
            </w:pPr>
            <w:r w:rsidRPr="00F14538">
              <w:rPr>
                <w:rFonts w:ascii="Arial" w:hAnsi="Arial" w:cs="Arial"/>
                <w:b/>
                <w:sz w:val="16"/>
                <w:szCs w:val="16"/>
              </w:rPr>
              <w:t>2</w:t>
            </w:r>
          </w:p>
        </w:tc>
        <w:tc>
          <w:tcPr>
            <w:tcW w:w="4394" w:type="dxa"/>
            <w:tcBorders>
              <w:top w:val="single" w:sz="8" w:space="0" w:color="auto"/>
              <w:left w:val="nil"/>
              <w:bottom w:val="single" w:sz="8" w:space="0" w:color="auto"/>
              <w:right w:val="single" w:sz="8" w:space="0" w:color="auto"/>
            </w:tcBorders>
            <w:vAlign w:val="center"/>
          </w:tcPr>
          <w:p w:rsidR="00FA57FD" w:rsidRPr="00F14538" w:rsidRDefault="00FA57FD" w:rsidP="00FA57FD">
            <w:pPr>
              <w:tabs>
                <w:tab w:val="left" w:pos="0"/>
              </w:tabs>
              <w:ind w:right="482" w:firstLine="567"/>
              <w:rPr>
                <w:rFonts w:ascii="Arial" w:hAnsi="Arial" w:cs="Arial"/>
                <w:sz w:val="16"/>
                <w:szCs w:val="16"/>
              </w:rPr>
            </w:pPr>
          </w:p>
          <w:p w:rsidR="00FA57FD" w:rsidRPr="00F14538" w:rsidRDefault="00FA57FD" w:rsidP="00FA57FD">
            <w:pPr>
              <w:tabs>
                <w:tab w:val="left" w:pos="0"/>
              </w:tabs>
              <w:ind w:right="482"/>
              <w:rPr>
                <w:rFonts w:ascii="Arial" w:hAnsi="Arial" w:cs="Arial"/>
                <w:b/>
                <w:sz w:val="16"/>
                <w:szCs w:val="16"/>
              </w:rPr>
            </w:pPr>
            <w:r w:rsidRPr="00F14538">
              <w:rPr>
                <w:rFonts w:ascii="Arial" w:hAnsi="Arial" w:cs="Arial"/>
                <w:b/>
                <w:sz w:val="16"/>
                <w:szCs w:val="16"/>
              </w:rPr>
              <w:t xml:space="preserve">ТОВАРИСТВО З ОБМЕЖЕНОЮ ВІДПОВІДАЛЬНІСТЮ </w:t>
            </w:r>
            <w:r w:rsidRPr="00F14538">
              <w:rPr>
                <w:rFonts w:ascii="Arial" w:hAnsi="Arial" w:cs="Arial"/>
                <w:b/>
                <w:sz w:val="16"/>
                <w:szCs w:val="16"/>
              </w:rPr>
              <w:br/>
              <w:t>«УПРАВЛЯЮЧА КОМПАНІЯ «ВІТРЯНІ ПАРКИ УКРАЇНИ»</w:t>
            </w:r>
          </w:p>
          <w:p w:rsidR="00FA57FD" w:rsidRPr="00F14538" w:rsidRDefault="00FA57FD" w:rsidP="00FA57FD">
            <w:pPr>
              <w:tabs>
                <w:tab w:val="left" w:pos="0"/>
              </w:tabs>
              <w:ind w:right="482" w:firstLine="567"/>
              <w:rPr>
                <w:rFonts w:ascii="Arial" w:hAnsi="Arial" w:cs="Arial"/>
                <w:sz w:val="16"/>
                <w:szCs w:val="16"/>
              </w:rPr>
            </w:pPr>
          </w:p>
        </w:tc>
        <w:tc>
          <w:tcPr>
            <w:tcW w:w="2388" w:type="dxa"/>
            <w:tcBorders>
              <w:top w:val="nil"/>
              <w:left w:val="nil"/>
              <w:bottom w:val="single" w:sz="8" w:space="0" w:color="auto"/>
              <w:right w:val="single" w:sz="8" w:space="0" w:color="auto"/>
            </w:tcBorders>
            <w:vAlign w:val="center"/>
          </w:tcPr>
          <w:p w:rsidR="00FA57FD" w:rsidRPr="00F14538" w:rsidRDefault="00FA57FD" w:rsidP="00FA57FD">
            <w:pPr>
              <w:tabs>
                <w:tab w:val="left" w:pos="0"/>
              </w:tabs>
              <w:ind w:right="482"/>
              <w:rPr>
                <w:rFonts w:ascii="Arial" w:hAnsi="Arial" w:cs="Arial"/>
                <w:sz w:val="16"/>
                <w:szCs w:val="16"/>
              </w:rPr>
            </w:pPr>
            <w:r w:rsidRPr="00F14538">
              <w:rPr>
                <w:rFonts w:ascii="Arial" w:hAnsi="Arial" w:cs="Arial"/>
                <w:sz w:val="16"/>
                <w:szCs w:val="16"/>
              </w:rPr>
              <w:t>8 250 (вісім тисяч двісті п’ятдесят) простих іменних акцій</w:t>
            </w:r>
          </w:p>
        </w:tc>
        <w:tc>
          <w:tcPr>
            <w:tcW w:w="2148" w:type="dxa"/>
            <w:tcBorders>
              <w:top w:val="single" w:sz="8" w:space="0" w:color="auto"/>
              <w:left w:val="nil"/>
              <w:bottom w:val="single" w:sz="8" w:space="0" w:color="auto"/>
              <w:right w:val="single" w:sz="8" w:space="0" w:color="auto"/>
            </w:tcBorders>
            <w:noWrap/>
            <w:vAlign w:val="center"/>
          </w:tcPr>
          <w:p w:rsidR="00FA57FD" w:rsidRPr="00F14538" w:rsidRDefault="00FA57FD" w:rsidP="00FA57FD">
            <w:pPr>
              <w:tabs>
                <w:tab w:val="left" w:pos="0"/>
              </w:tabs>
              <w:ind w:right="482" w:firstLine="567"/>
              <w:rPr>
                <w:rFonts w:ascii="Arial" w:hAnsi="Arial" w:cs="Arial"/>
                <w:sz w:val="16"/>
                <w:szCs w:val="16"/>
              </w:rPr>
            </w:pPr>
            <w:r w:rsidRPr="00F14538">
              <w:rPr>
                <w:rFonts w:ascii="Arial" w:hAnsi="Arial" w:cs="Arial"/>
                <w:sz w:val="16"/>
                <w:szCs w:val="16"/>
              </w:rPr>
              <w:t>0,5%</w:t>
            </w:r>
          </w:p>
        </w:tc>
      </w:tr>
      <w:tr w:rsidR="00FA57FD" w:rsidRPr="00F14538" w:rsidTr="00826137">
        <w:trPr>
          <w:trHeight w:val="1675"/>
        </w:trPr>
        <w:tc>
          <w:tcPr>
            <w:tcW w:w="1010" w:type="dxa"/>
            <w:tcBorders>
              <w:top w:val="nil"/>
              <w:left w:val="single" w:sz="8" w:space="0" w:color="auto"/>
              <w:bottom w:val="single" w:sz="8" w:space="0" w:color="auto"/>
              <w:right w:val="single" w:sz="8" w:space="0" w:color="auto"/>
            </w:tcBorders>
            <w:noWrap/>
            <w:vAlign w:val="center"/>
          </w:tcPr>
          <w:p w:rsidR="00FA57FD" w:rsidRPr="00F14538" w:rsidRDefault="00FA57FD" w:rsidP="00826137">
            <w:pPr>
              <w:tabs>
                <w:tab w:val="left" w:pos="0"/>
              </w:tabs>
              <w:ind w:right="482"/>
              <w:jc w:val="center"/>
              <w:rPr>
                <w:rFonts w:ascii="Arial" w:hAnsi="Arial" w:cs="Arial"/>
                <w:b/>
                <w:sz w:val="16"/>
                <w:szCs w:val="16"/>
              </w:rPr>
            </w:pPr>
            <w:r w:rsidRPr="00F14538">
              <w:rPr>
                <w:rFonts w:ascii="Arial" w:hAnsi="Arial" w:cs="Arial"/>
                <w:b/>
                <w:sz w:val="16"/>
                <w:szCs w:val="16"/>
              </w:rPr>
              <w:t>3</w:t>
            </w:r>
          </w:p>
        </w:tc>
        <w:tc>
          <w:tcPr>
            <w:tcW w:w="4394" w:type="dxa"/>
            <w:tcBorders>
              <w:top w:val="nil"/>
              <w:left w:val="nil"/>
              <w:bottom w:val="nil"/>
              <w:right w:val="single" w:sz="8" w:space="0" w:color="auto"/>
            </w:tcBorders>
            <w:vAlign w:val="center"/>
          </w:tcPr>
          <w:p w:rsidR="00FA57FD" w:rsidRPr="00F14538" w:rsidRDefault="00FA57FD" w:rsidP="00FA57FD">
            <w:pPr>
              <w:tabs>
                <w:tab w:val="left" w:pos="0"/>
              </w:tabs>
              <w:ind w:right="482"/>
              <w:rPr>
                <w:rFonts w:ascii="Arial" w:hAnsi="Arial" w:cs="Arial"/>
                <w:b/>
                <w:sz w:val="16"/>
                <w:szCs w:val="16"/>
              </w:rPr>
            </w:pPr>
            <w:r w:rsidRPr="00F14538">
              <w:rPr>
                <w:rFonts w:ascii="Arial" w:hAnsi="Arial" w:cs="Arial"/>
                <w:b/>
                <w:sz w:val="16"/>
                <w:szCs w:val="16"/>
              </w:rPr>
              <w:t>ПУБЛІЧНЕ АКЦІОНЕРНЕ ТОВАРИСТВО «ЗАКРИТИЙ НЕДИВЕРСИФІКОВАНИЙ ВЕНЧУРНИЙ КОРПОРАТИВНИЙ ІНВЕСТИЦІЙНИЙ ФОНД «М-КАПІТАЛ»</w:t>
            </w:r>
          </w:p>
        </w:tc>
        <w:tc>
          <w:tcPr>
            <w:tcW w:w="2388" w:type="dxa"/>
            <w:tcBorders>
              <w:top w:val="nil"/>
              <w:left w:val="nil"/>
              <w:bottom w:val="single" w:sz="8" w:space="0" w:color="auto"/>
              <w:right w:val="single" w:sz="8" w:space="0" w:color="auto"/>
            </w:tcBorders>
            <w:vAlign w:val="center"/>
          </w:tcPr>
          <w:p w:rsidR="00FA57FD" w:rsidRPr="00F14538" w:rsidRDefault="00FA57FD" w:rsidP="00FA57FD">
            <w:pPr>
              <w:tabs>
                <w:tab w:val="left" w:pos="0"/>
              </w:tabs>
              <w:ind w:right="482"/>
              <w:rPr>
                <w:rFonts w:ascii="Arial" w:hAnsi="Arial" w:cs="Arial"/>
                <w:sz w:val="16"/>
                <w:szCs w:val="16"/>
              </w:rPr>
            </w:pPr>
            <w:r w:rsidRPr="00F14538">
              <w:rPr>
                <w:rFonts w:ascii="Arial" w:hAnsi="Arial" w:cs="Arial"/>
                <w:sz w:val="16"/>
                <w:szCs w:val="16"/>
              </w:rPr>
              <w:t>4 125 (чотири тисячі сто двадцять п’ять) простих іменних акцій</w:t>
            </w:r>
          </w:p>
        </w:tc>
        <w:tc>
          <w:tcPr>
            <w:tcW w:w="2148" w:type="dxa"/>
            <w:tcBorders>
              <w:top w:val="nil"/>
              <w:left w:val="nil"/>
              <w:bottom w:val="nil"/>
              <w:right w:val="single" w:sz="8" w:space="0" w:color="auto"/>
            </w:tcBorders>
            <w:noWrap/>
            <w:vAlign w:val="center"/>
          </w:tcPr>
          <w:p w:rsidR="00FA57FD" w:rsidRPr="00F14538" w:rsidRDefault="00FA57FD" w:rsidP="00FA57FD">
            <w:pPr>
              <w:tabs>
                <w:tab w:val="left" w:pos="0"/>
              </w:tabs>
              <w:ind w:right="482" w:firstLine="567"/>
              <w:rPr>
                <w:rFonts w:ascii="Arial" w:hAnsi="Arial" w:cs="Arial"/>
                <w:sz w:val="16"/>
                <w:szCs w:val="16"/>
              </w:rPr>
            </w:pPr>
            <w:r w:rsidRPr="00F14538">
              <w:rPr>
                <w:rFonts w:ascii="Arial" w:hAnsi="Arial" w:cs="Arial"/>
                <w:sz w:val="16"/>
                <w:szCs w:val="16"/>
              </w:rPr>
              <w:t>0,25%</w:t>
            </w:r>
          </w:p>
        </w:tc>
      </w:tr>
      <w:tr w:rsidR="00FA57FD" w:rsidRPr="00F14538" w:rsidTr="00826137">
        <w:trPr>
          <w:trHeight w:val="1451"/>
        </w:trPr>
        <w:tc>
          <w:tcPr>
            <w:tcW w:w="1010" w:type="dxa"/>
            <w:tcBorders>
              <w:top w:val="nil"/>
              <w:left w:val="single" w:sz="8" w:space="0" w:color="auto"/>
              <w:bottom w:val="single" w:sz="8" w:space="0" w:color="auto"/>
              <w:right w:val="nil"/>
            </w:tcBorders>
            <w:noWrap/>
            <w:vAlign w:val="center"/>
          </w:tcPr>
          <w:p w:rsidR="00FA57FD" w:rsidRPr="00F14538" w:rsidRDefault="00FA57FD" w:rsidP="00826137">
            <w:pPr>
              <w:tabs>
                <w:tab w:val="left" w:pos="0"/>
              </w:tabs>
              <w:ind w:right="482"/>
              <w:jc w:val="center"/>
              <w:rPr>
                <w:rFonts w:ascii="Arial" w:hAnsi="Arial" w:cs="Arial"/>
                <w:b/>
                <w:sz w:val="16"/>
                <w:szCs w:val="16"/>
              </w:rPr>
            </w:pPr>
            <w:r w:rsidRPr="00F14538">
              <w:rPr>
                <w:rFonts w:ascii="Arial" w:hAnsi="Arial" w:cs="Arial"/>
                <w:b/>
                <w:sz w:val="16"/>
                <w:szCs w:val="16"/>
              </w:rPr>
              <w:t>4</w:t>
            </w:r>
          </w:p>
        </w:tc>
        <w:tc>
          <w:tcPr>
            <w:tcW w:w="4394" w:type="dxa"/>
            <w:tcBorders>
              <w:top w:val="single" w:sz="8" w:space="0" w:color="auto"/>
              <w:left w:val="single" w:sz="8" w:space="0" w:color="auto"/>
              <w:bottom w:val="single" w:sz="8" w:space="0" w:color="auto"/>
              <w:right w:val="single" w:sz="8" w:space="0" w:color="auto"/>
            </w:tcBorders>
            <w:vAlign w:val="center"/>
          </w:tcPr>
          <w:p w:rsidR="00FA57FD" w:rsidRPr="00F14538" w:rsidRDefault="00FA57FD" w:rsidP="00FA57FD">
            <w:pPr>
              <w:tabs>
                <w:tab w:val="left" w:pos="0"/>
              </w:tabs>
              <w:ind w:right="482"/>
              <w:rPr>
                <w:rFonts w:ascii="Arial" w:hAnsi="Arial" w:cs="Arial"/>
                <w:b/>
                <w:sz w:val="16"/>
                <w:szCs w:val="16"/>
              </w:rPr>
            </w:pPr>
            <w:r w:rsidRPr="00F14538">
              <w:rPr>
                <w:rFonts w:ascii="Arial" w:hAnsi="Arial" w:cs="Arial"/>
                <w:b/>
                <w:sz w:val="16"/>
                <w:szCs w:val="16"/>
              </w:rPr>
              <w:t xml:space="preserve">ТОВАРИСТВО З ОБМЕЖЕНОЮ </w:t>
            </w:r>
            <w:r w:rsidRPr="00F14538">
              <w:rPr>
                <w:rFonts w:ascii="Arial" w:hAnsi="Arial" w:cs="Arial"/>
                <w:b/>
                <w:sz w:val="16"/>
                <w:szCs w:val="16"/>
              </w:rPr>
              <w:br/>
              <w:t>ВІДПОВІДАЛЬНІСТЮ «КОМПАНІЯ З УПРАВЛІННЯ АКТИВАМИ ТА АДМІНІСТРУВАННЯ ПЕНСІЙНИХ  ФОНДІВ УКРМАШІНВЕСТ», яке діє від свого імені, в інтересах та за рахунок пайового венчурного інвестиційного фонду "ВІТРЯНІ ПАРКИ УКРАЇНИ" недиверсифікованого виду закритого  типу ТОВ «КОМПАНІЯ З  УПРАВЛІННЯ АКТИВАМИ ТА  АДМІНІСТРУВАННЯ ПЕНСІЙНИХ  ФОНДІВ УКРМАШІНВЕСТ»</w:t>
            </w:r>
          </w:p>
        </w:tc>
        <w:tc>
          <w:tcPr>
            <w:tcW w:w="2388" w:type="dxa"/>
            <w:tcBorders>
              <w:top w:val="nil"/>
              <w:left w:val="nil"/>
              <w:bottom w:val="single" w:sz="8" w:space="0" w:color="auto"/>
              <w:right w:val="single" w:sz="8" w:space="0" w:color="auto"/>
            </w:tcBorders>
            <w:vAlign w:val="center"/>
          </w:tcPr>
          <w:p w:rsidR="00FA57FD" w:rsidRPr="00F14538" w:rsidRDefault="00FA57FD" w:rsidP="00FA57FD">
            <w:pPr>
              <w:tabs>
                <w:tab w:val="left" w:pos="0"/>
              </w:tabs>
              <w:ind w:right="482"/>
              <w:rPr>
                <w:rFonts w:ascii="Arial" w:hAnsi="Arial" w:cs="Arial"/>
                <w:sz w:val="16"/>
                <w:szCs w:val="16"/>
              </w:rPr>
            </w:pPr>
            <w:r w:rsidRPr="00F14538">
              <w:rPr>
                <w:rFonts w:ascii="Arial" w:hAnsi="Arial" w:cs="Arial"/>
                <w:sz w:val="16"/>
                <w:szCs w:val="16"/>
              </w:rPr>
              <w:t>4 125 (чотири тисячі сто двадцять п’ять) простих іменних акцій</w:t>
            </w:r>
          </w:p>
        </w:tc>
        <w:tc>
          <w:tcPr>
            <w:tcW w:w="2148" w:type="dxa"/>
            <w:tcBorders>
              <w:top w:val="single" w:sz="8" w:space="0" w:color="auto"/>
              <w:left w:val="nil"/>
              <w:bottom w:val="single" w:sz="8" w:space="0" w:color="auto"/>
              <w:right w:val="single" w:sz="8" w:space="0" w:color="auto"/>
            </w:tcBorders>
            <w:noWrap/>
            <w:vAlign w:val="center"/>
          </w:tcPr>
          <w:p w:rsidR="00FA57FD" w:rsidRPr="00F14538" w:rsidRDefault="00FA57FD" w:rsidP="00FA57FD">
            <w:pPr>
              <w:tabs>
                <w:tab w:val="left" w:pos="0"/>
              </w:tabs>
              <w:ind w:right="482" w:firstLine="567"/>
              <w:rPr>
                <w:rFonts w:ascii="Arial" w:hAnsi="Arial" w:cs="Arial"/>
                <w:sz w:val="16"/>
                <w:szCs w:val="16"/>
              </w:rPr>
            </w:pPr>
            <w:r w:rsidRPr="00F14538">
              <w:rPr>
                <w:rFonts w:ascii="Arial" w:hAnsi="Arial" w:cs="Arial"/>
                <w:sz w:val="16"/>
                <w:szCs w:val="16"/>
              </w:rPr>
              <w:t>0,25%</w:t>
            </w:r>
          </w:p>
        </w:tc>
      </w:tr>
    </w:tbl>
    <w:p w:rsidR="00FA57FD" w:rsidRPr="00F14538" w:rsidRDefault="00FA57FD" w:rsidP="00FA57FD">
      <w:pPr>
        <w:tabs>
          <w:tab w:val="left" w:pos="0"/>
        </w:tabs>
        <w:spacing w:line="276" w:lineRule="auto"/>
        <w:ind w:right="482" w:firstLine="567"/>
        <w:rPr>
          <w:rFonts w:ascii="Arial" w:hAnsi="Arial" w:cs="Arial"/>
          <w:sz w:val="16"/>
          <w:szCs w:val="16"/>
        </w:rPr>
      </w:pPr>
    </w:p>
    <w:p w:rsidR="00FA57FD" w:rsidRPr="00F14538" w:rsidRDefault="00FA57FD" w:rsidP="00FA57FD">
      <w:pPr>
        <w:pStyle w:val="a7"/>
        <w:numPr>
          <w:ilvl w:val="1"/>
          <w:numId w:val="12"/>
        </w:numPr>
        <w:shd w:val="clear" w:color="auto" w:fill="auto"/>
        <w:tabs>
          <w:tab w:val="left" w:pos="0"/>
          <w:tab w:val="left" w:pos="1178"/>
        </w:tabs>
        <w:spacing w:line="276" w:lineRule="auto"/>
        <w:ind w:left="0" w:right="482" w:firstLine="567"/>
        <w:jc w:val="both"/>
        <w:rPr>
          <w:rFonts w:ascii="Arial" w:hAnsi="Arial" w:cs="Arial"/>
          <w:sz w:val="16"/>
          <w:szCs w:val="16"/>
        </w:rPr>
      </w:pPr>
      <w:r w:rsidRPr="00F14538">
        <w:rPr>
          <w:rFonts w:ascii="Arial" w:hAnsi="Arial" w:cs="Arial"/>
          <w:sz w:val="16"/>
          <w:szCs w:val="16"/>
        </w:rPr>
        <w:t>Особи, які набули право власності на акції Товариства, набувають статусу акціонерів Товариства.</w:t>
      </w:r>
    </w:p>
    <w:p w:rsidR="00FA57FD" w:rsidRPr="00F14538" w:rsidRDefault="00FA57FD" w:rsidP="00FA57FD">
      <w:pPr>
        <w:pStyle w:val="a7"/>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Акціонерами Товариства можуть бути:</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держава, в особі уповноваженого органу;</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юридичні та фізичні особи, які набули право власності на акції Товариства в порядку, передбаченому законодавством України.</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Вступ акціонера до Товариства здійснюється шляхом придбання акцій Товариства в установленому чинним законодавством України та/або цим статутом порядку.</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Вихід акціонера з Товариства здійснюється шляхом відчуження на користь іншої особи всіх належних йому акцій, якщо інше не передбачене чинним законодавством України та/або цим статутом.</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Акціонери мають право:</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брати участь в управлінні Товариством (через участь та голосування на Загальних зборах акціонерів Товариства особисто або через своїх представників). Довіреність на </w:t>
      </w:r>
      <w:r w:rsidR="000863FB" w:rsidRPr="00F14538">
        <w:rPr>
          <w:rFonts w:ascii="Arial" w:hAnsi="Arial" w:cs="Arial"/>
          <w:sz w:val="16"/>
          <w:szCs w:val="16"/>
          <w:lang w:val="uk-UA"/>
        </w:rPr>
        <w:t>право участі та голосування на З</w:t>
      </w:r>
      <w:r w:rsidRPr="00F14538">
        <w:rPr>
          <w:rFonts w:ascii="Arial" w:hAnsi="Arial" w:cs="Arial"/>
          <w:sz w:val="16"/>
          <w:szCs w:val="16"/>
          <w:lang w:val="uk-UA"/>
        </w:rPr>
        <w:t xml:space="preserve">агальних зборах </w:t>
      </w:r>
      <w:r w:rsidR="000863FB" w:rsidRPr="00F14538">
        <w:rPr>
          <w:rFonts w:ascii="Arial" w:hAnsi="Arial" w:cs="Arial"/>
          <w:sz w:val="16"/>
          <w:szCs w:val="16"/>
        </w:rPr>
        <w:t xml:space="preserve">акціонерів  </w:t>
      </w:r>
      <w:r w:rsidRPr="00F14538">
        <w:rPr>
          <w:rFonts w:ascii="Arial" w:hAnsi="Arial" w:cs="Arial"/>
          <w:sz w:val="16"/>
          <w:szCs w:val="16"/>
          <w:lang w:val="uk-UA"/>
        </w:rPr>
        <w:t>посвідчується у порядку, визначеному законодавством.;</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обирати та бути обраними до складу Наглядової ради, Виконавчого органу, Ревізійної комісії  (ревізора) та інших органів управління Товариства;</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вносити свої пропозиції щодо порядку денного Загальних зборів акціонерів Товариства не пізніше як за 30 (тридцять) днів до їх скликання. Рішення про включення цих пропозицій до порядку денного приймається Виконавчим органом Товариства. Пропозиції акціонерів, що у сукупності володіють не менш, як 10% голосів, включаються до порядку денного обов’язково;</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без згоди інших акціонерів або органів управління Товариства продавати свої акції або іншим чином відчужувати їх на користь інших юридичних або фізичних осіб;</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особисто або через свого представника (за письмовою заявою) отримувати витяг з реєстру власників іменних цінних паперів у частині, що стосується акціонера, який звертається (від імені якого звертаються) з відповідною заявою;</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користуватися переважним правом акціонерів на придбання акцій Товариства, що пропонуються їх власником до відчуження третій особі</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брати участь у розподілі прибутку Товариства та отримувати його частку (дивіденди);</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одержувати інформацію про діяльність Товариства, інші документи та дані, відповідно до законодавства України. Встановлення обмеженого доступу акціонерів до фінансової звітності Товариства та його внутрішніх нормативних документів забороняється;</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на переважне придбання додатково випущених Товариством акцій в кількості, пропорційній частці акціонера у статутному (складеному) капіталі Товариства на дату прийняття рішення про випуск акцій;</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вимагати обов’язкового викупу Товариством всіх або частини належних йому акцій у випадках та порядку, передбаченому чинним законодавством України та внутрішніми нормативними документами Товариства;</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одержати, у разі ліквідації Товариства, частку вартості майна Товариства, пропорційну частці акціонера у статутному (складеному) капіталі Товариства;</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акціонери можуть мати також інші права, передбачені законодавством України.</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Право власності на акції Товариства та відомості про акціонерів фіксуються в реєстрі власників іменних цінних паперів Товариства.</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lastRenderedPageBreak/>
        <w:t xml:space="preserve"> Акціонери зобов’язані:</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дотримуватися вимог установчих документів Товариства та виконувати рішення Загальних зборів акціонерів Товариства;</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не розголошувати комерційну таємницю та конфіденційну інформацію про діяльність Товариства;</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виконувати свої зобов'язання перед Товариством, в тому числі і пов'язані з майновою участю, а також вносити вклади (оплачувати акції) у розмірі і порядку та засобами, передбаченими статутом Товариства та рішенням про випуск акцій;</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виконувати інші обов'язки, які передбачені законодавством України.</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Акціонери відповідають за зобов'язаннями Товариства тільки в межах належних їм акцій. Акціонери, які не повністю оплатили акції, несуть відповідальність за зобов'язаннями Товариства також і в межах несплачених акцій.</w:t>
      </w:r>
    </w:p>
    <w:p w:rsidR="00FA57FD" w:rsidRPr="00F14538" w:rsidRDefault="00FA57FD" w:rsidP="00FA57FD">
      <w:pPr>
        <w:pStyle w:val="a7"/>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Товариство не відповідає за зобов'язаннями своїх акціонерів.</w:t>
      </w:r>
    </w:p>
    <w:p w:rsidR="00FA57FD" w:rsidRPr="00F14538" w:rsidRDefault="00FA57FD" w:rsidP="00FA57FD">
      <w:pPr>
        <w:pStyle w:val="a7"/>
        <w:numPr>
          <w:ilvl w:val="1"/>
          <w:numId w:val="12"/>
        </w:numPr>
        <w:shd w:val="clear" w:color="auto" w:fill="auto"/>
        <w:tabs>
          <w:tab w:val="left" w:pos="0"/>
          <w:tab w:val="left" w:pos="1125"/>
        </w:tabs>
        <w:spacing w:line="276" w:lineRule="auto"/>
        <w:ind w:left="0" w:right="482" w:firstLine="567"/>
        <w:jc w:val="both"/>
        <w:rPr>
          <w:rFonts w:ascii="Arial" w:hAnsi="Arial" w:cs="Arial"/>
          <w:sz w:val="16"/>
          <w:szCs w:val="16"/>
        </w:rPr>
      </w:pPr>
      <w:r w:rsidRPr="00F14538">
        <w:rPr>
          <w:rFonts w:ascii="Arial" w:hAnsi="Arial" w:cs="Arial"/>
          <w:sz w:val="16"/>
          <w:szCs w:val="16"/>
        </w:rPr>
        <w:t>Акціонери, які володіють у сукупності більш, як 10 (десятьма) відсотками голосів, мають право:</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вимагати скликання позачергових Загальних зборів акціонерів Товариства у будь-який час і з будь-якого приводу. Якщо протягом 20 (двадцяти) днів з дня подання такої вимоги Виконавчий орган Товариства не виконав зазначеної вимоги, вони мають право самі скликати збори із додержанням порядку скликання Загальних зборів акціонерів Товариства, встановленого чинним законодавством та цим статутом;</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призначати своїх представників для контролю за реєстрацією акціонерів для участі у Загальних зборах акціонерів Товариства;</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вимагати від Ревізійної комісії (ревізора) Товариства проведення перевірки фінансово- господарської діяльності Товариства.</w:t>
      </w:r>
    </w:p>
    <w:p w:rsidR="00FA57FD" w:rsidRPr="00F14538" w:rsidRDefault="00FA57FD" w:rsidP="00FA57FD">
      <w:pPr>
        <w:pStyle w:val="a7"/>
        <w:tabs>
          <w:tab w:val="left" w:pos="0"/>
        </w:tabs>
        <w:spacing w:line="276" w:lineRule="auto"/>
        <w:ind w:right="482" w:firstLine="567"/>
        <w:jc w:val="both"/>
        <w:rPr>
          <w:rFonts w:ascii="Arial" w:hAnsi="Arial" w:cs="Arial"/>
          <w:sz w:val="16"/>
          <w:szCs w:val="16"/>
        </w:rPr>
      </w:pPr>
    </w:p>
    <w:p w:rsidR="00FA57FD" w:rsidRPr="00F14538" w:rsidRDefault="00FA57FD" w:rsidP="00FA57FD">
      <w:pPr>
        <w:pStyle w:val="23"/>
        <w:numPr>
          <w:ilvl w:val="0"/>
          <w:numId w:val="12"/>
        </w:numPr>
        <w:shd w:val="clear" w:color="auto" w:fill="auto"/>
        <w:tabs>
          <w:tab w:val="left" w:pos="0"/>
          <w:tab w:val="left" w:pos="1418"/>
        </w:tabs>
        <w:spacing w:after="0" w:line="276" w:lineRule="auto"/>
        <w:ind w:left="0" w:right="482" w:firstLine="567"/>
        <w:jc w:val="center"/>
        <w:rPr>
          <w:rFonts w:ascii="Arial" w:hAnsi="Arial" w:cs="Arial"/>
          <w:bCs w:val="0"/>
          <w:sz w:val="16"/>
          <w:szCs w:val="16"/>
        </w:rPr>
      </w:pPr>
      <w:r w:rsidRPr="00F14538">
        <w:rPr>
          <w:rFonts w:ascii="Arial" w:hAnsi="Arial" w:cs="Arial"/>
          <w:bCs w:val="0"/>
          <w:sz w:val="16"/>
          <w:szCs w:val="16"/>
        </w:rPr>
        <w:t>СТАТУТНИЙ (СКЛАДЕНИЙ) КАПІТАЛ ТОВАРИСТВА</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Статутний (складений) капітал Товариства становить 1 650 000 (один мільйон шістсот п’ятдесят тисяч) гривень.</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Статутний (складений) капітал поділено на 1 650 000 (один мільйон шістсот п’ятдесят тисяч) простих іменних акцій номінальною вартістю 1 (одна) гривня 00 копійок кожна.</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Товариство має право змінювати (збільшувати або зменшувати) розмір статутного (складеного) капіталу. Рішення про збільшення або зменшення статутного (складеного) капіталу приймається Загальними зборами акціонерів Товариства.</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Розмір статутного (складеного) капіталу Товариства, після повної сплати всіх раніше випущених акцій за вартістю не нижче номінальної, може бути збільшено шляхом:</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додаткового випуску акцій;</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збільшення номінальної вартості акцій.</w:t>
      </w:r>
    </w:p>
    <w:p w:rsidR="00FA57FD" w:rsidRPr="00F14538" w:rsidRDefault="00FA57FD" w:rsidP="00FA57FD">
      <w:pPr>
        <w:pStyle w:val="a7"/>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При додаткових емісіях акцій Товариства вони повинні бути оплачені у повному обсязі у строки, встановлені в рішенні про випуск акцій, але не пізніше одного року після реєстрації змін до статуту, пов'язаних із зміною розміру статутного (складеного) капіталу Товариства.</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Рішення про зменшення статутного (складеного) капіталу Товариства приймається в тому ж порядку, що й про збільшення статутного (складеного) капіталу.</w:t>
      </w:r>
    </w:p>
    <w:p w:rsidR="00FA57FD" w:rsidRPr="00F14538" w:rsidRDefault="00FA57FD" w:rsidP="00FA57FD">
      <w:pPr>
        <w:pStyle w:val="a7"/>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Зменшення статутного (складеного) капіталу Товариства допускається після повідомлення про це всіх кредиторів Товариства, у порядку, встановленому законодавством України. При цьому кредитори Товариства мають право вимагати дострокового припинення або виконання Товариством відповідних зобов'язань та відшкодування збитків.</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Зменшення статутного (складеного) капіталу здійснюється шляхом:</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зменшення номінальної вартості акцій;</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купівлі Товариством частини випущених акцій з метою зменшення їх загальної кількості.</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Акції, викуплені Товариством у їх власників з метою анулювання, повинні бути анульовані протягом одного року.</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Акції, не подані для анулювання, визнаються недійсними, але не раніш як через шість місяців після доведення до відома про це всіх акціонерів. Доведення до відома акціонерів інформації про визнання недійсними акцій, не поданих у встановлений для анулювання строк згідно з рішенням Товариства про зменшення розміру статутного (складеного) капіталу, здійснюється шляхом надсилання персонального повідомлення кожному акціонеру рекомендованим листом або врученням його під розписку.</w:t>
      </w:r>
    </w:p>
    <w:p w:rsidR="00FA57FD" w:rsidRPr="00F14538" w:rsidRDefault="00FA57FD" w:rsidP="00FA57FD">
      <w:pPr>
        <w:pStyle w:val="a7"/>
        <w:tabs>
          <w:tab w:val="left" w:pos="0"/>
        </w:tabs>
        <w:spacing w:line="276" w:lineRule="auto"/>
        <w:ind w:right="482"/>
        <w:jc w:val="both"/>
        <w:rPr>
          <w:rFonts w:ascii="Arial" w:hAnsi="Arial" w:cs="Arial"/>
        </w:rPr>
      </w:pPr>
    </w:p>
    <w:p w:rsidR="00FA57FD" w:rsidRPr="00F14538" w:rsidRDefault="00FA57FD" w:rsidP="00FA57FD">
      <w:pPr>
        <w:pStyle w:val="23"/>
        <w:numPr>
          <w:ilvl w:val="0"/>
          <w:numId w:val="12"/>
        </w:numPr>
        <w:shd w:val="clear" w:color="auto" w:fill="auto"/>
        <w:tabs>
          <w:tab w:val="left" w:pos="0"/>
          <w:tab w:val="left" w:pos="1276"/>
        </w:tabs>
        <w:spacing w:after="0" w:line="276" w:lineRule="auto"/>
        <w:ind w:left="0" w:right="482" w:firstLine="567"/>
        <w:jc w:val="center"/>
        <w:rPr>
          <w:rFonts w:ascii="Arial" w:hAnsi="Arial" w:cs="Arial"/>
          <w:bCs w:val="0"/>
          <w:sz w:val="16"/>
          <w:szCs w:val="16"/>
        </w:rPr>
      </w:pPr>
      <w:r w:rsidRPr="00F14538">
        <w:rPr>
          <w:rFonts w:ascii="Arial" w:hAnsi="Arial" w:cs="Arial"/>
          <w:bCs w:val="0"/>
          <w:sz w:val="16"/>
          <w:szCs w:val="16"/>
        </w:rPr>
        <w:t>ЦІННІ ПАПЕРИ ТОВАРИСТВА</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Товариство випускає акції на весь розмір статутного (складеного) капіталу та проводить їх реєстрацію в порядку, передбаченому законодавством України. Акції Товариства першої емісії є тільки простими іменними.</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Акціонери Товариства без обмежень можуть розпоряджатися акціями Товариства, в т. ч. передавати в управління, продавати чи іншим способом відчужувати їх на користь інших юридичних та фізичних осіб, якщо інше не передбачено законодавством України.</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Товариство здійснює приватне розміщення акцій. </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Товариство має право викупити у акціонерів оплачені ними акції тільки за рахунок сум, що перевищують статутний (складений) капітал, для їх наступного перепродажу або анулювання. Вказані акції повинні бути реалізовані або анульовані в строк не більше одного року.</w:t>
      </w:r>
    </w:p>
    <w:p w:rsidR="00FA57FD" w:rsidRPr="00F14538" w:rsidRDefault="00FA57FD" w:rsidP="00FA57FD">
      <w:pPr>
        <w:pStyle w:val="a7"/>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Протягом цього періоду розподіл прибутку, а також голосування і визначення кворуму на Загальних зборах акціонерів Товариства проводиться без урахування придбаних Товариством власних акцій.</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Оплата вартості акцій Товариства може здійснюватися грошовими коштами (в тому числі в іноземній валюті), іншими речами або майновими чи іншими відчужуваними правами, що мають грошову оцінку, якщо інше не встановлено законодавством України.</w:t>
      </w:r>
    </w:p>
    <w:p w:rsidR="00FA57FD" w:rsidRPr="00F14538" w:rsidRDefault="00FA57FD" w:rsidP="00FA57FD">
      <w:pPr>
        <w:pStyle w:val="a7"/>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Акції Товариства повинні бути оплачені у повному обсязі:</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при створенні Товариства: у строки, не пізніше року з дати реєстрації;</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при додаткових емісіях акцій: у строки, встановлені у рішенні про випуск акцій, але не пізніше року після реєстрації змін до статуту, пов'язаних із зміною розміру статутного (складеного) капіталу Товариства.</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У разі, якщо акціонер не сплатив повної вартості акцій у встановлений строк, він сплачує за час прострочки 10 відсотків річних від суми простроченого платежу. При несплаті протягом 3 місяців після встановленого строку платежу повної вартості акцій Виконавчий орган Товариства вилучає неоплачені акції та пропонує їх для повторного продажу.</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Товариство зобов’язане викупити належні акціонерові акції у випадку, якщо акціонер зареєструвався для участі у Загальних зборах акціонерів та голосував проти прийняття зборами рішення про: злиття, приєднання, поділ, перетворення, виділ, зміну типу товариства; </w:t>
      </w:r>
      <w:bookmarkStart w:id="6" w:name="o876"/>
      <w:bookmarkStart w:id="7" w:name="o877"/>
      <w:bookmarkEnd w:id="6"/>
      <w:bookmarkEnd w:id="7"/>
      <w:r w:rsidRPr="00F14538">
        <w:rPr>
          <w:rFonts w:ascii="Arial" w:hAnsi="Arial" w:cs="Arial"/>
          <w:sz w:val="16"/>
          <w:szCs w:val="16"/>
        </w:rPr>
        <w:t xml:space="preserve">надання згоди на вчинення товариством значних правочинів, у  тому  числі  про  попереднє  надання згоди на вчинення значного правочину; </w:t>
      </w:r>
      <w:bookmarkStart w:id="8" w:name="o878"/>
      <w:bookmarkStart w:id="9" w:name="o879"/>
      <w:bookmarkEnd w:id="8"/>
      <w:bookmarkEnd w:id="9"/>
      <w:r w:rsidRPr="00F14538">
        <w:rPr>
          <w:rFonts w:ascii="Arial" w:hAnsi="Arial" w:cs="Arial"/>
          <w:sz w:val="16"/>
          <w:szCs w:val="16"/>
        </w:rPr>
        <w:t xml:space="preserve"> надання  згоди  на вчинення </w:t>
      </w:r>
      <w:r w:rsidR="00E14B03" w:rsidRPr="00F14538">
        <w:rPr>
          <w:rFonts w:ascii="Arial" w:hAnsi="Arial" w:cs="Arial"/>
          <w:sz w:val="16"/>
          <w:szCs w:val="16"/>
          <w:lang w:val="ru-RU"/>
        </w:rPr>
        <w:t>Т</w:t>
      </w:r>
      <w:r w:rsidRPr="00F14538">
        <w:rPr>
          <w:rFonts w:ascii="Arial" w:hAnsi="Arial" w:cs="Arial"/>
          <w:sz w:val="16"/>
          <w:szCs w:val="16"/>
        </w:rPr>
        <w:t xml:space="preserve">овариством правочину, щодо якого є заінтересованість; </w:t>
      </w:r>
      <w:bookmarkStart w:id="10" w:name="o880"/>
      <w:bookmarkStart w:id="11" w:name="o881"/>
      <w:bookmarkEnd w:id="10"/>
      <w:bookmarkEnd w:id="11"/>
      <w:r w:rsidRPr="00F14538">
        <w:rPr>
          <w:rFonts w:ascii="Arial" w:hAnsi="Arial" w:cs="Arial"/>
          <w:sz w:val="16"/>
          <w:szCs w:val="16"/>
        </w:rPr>
        <w:t xml:space="preserve">зміну розміру статутного капіталу. </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Ціна викупу акцій не може бути меншою за ринкову вартість, визначену  відповідно  до  чинного законодавства.</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lastRenderedPageBreak/>
        <w:t xml:space="preserve">Товариство протягом не більш як п’яти робочих днів   після   прийняття  </w:t>
      </w:r>
      <w:r w:rsidR="00E14B03" w:rsidRPr="00F14538">
        <w:rPr>
          <w:rFonts w:ascii="Arial" w:hAnsi="Arial" w:cs="Arial"/>
          <w:sz w:val="16"/>
          <w:szCs w:val="16"/>
          <w:lang w:val="ru-RU"/>
        </w:rPr>
        <w:t>З</w:t>
      </w:r>
      <w:r w:rsidRPr="00F14538">
        <w:rPr>
          <w:rFonts w:ascii="Arial" w:hAnsi="Arial" w:cs="Arial"/>
          <w:sz w:val="16"/>
          <w:szCs w:val="16"/>
        </w:rPr>
        <w:t>агальними  зборами</w:t>
      </w:r>
      <w:r w:rsidR="00E14B03" w:rsidRPr="00F14538">
        <w:rPr>
          <w:rFonts w:ascii="Arial" w:hAnsi="Arial" w:cs="Arial"/>
          <w:sz w:val="16"/>
          <w:szCs w:val="16"/>
          <w:lang w:val="ru-RU"/>
        </w:rPr>
        <w:t xml:space="preserve"> </w:t>
      </w:r>
      <w:r w:rsidR="00E14B03" w:rsidRPr="00F14538">
        <w:rPr>
          <w:rFonts w:ascii="Arial" w:hAnsi="Arial" w:cs="Arial"/>
          <w:sz w:val="16"/>
          <w:szCs w:val="16"/>
        </w:rPr>
        <w:t>акціонерів</w:t>
      </w:r>
      <w:r w:rsidRPr="00F14538">
        <w:rPr>
          <w:rFonts w:ascii="Arial" w:hAnsi="Arial" w:cs="Arial"/>
          <w:sz w:val="16"/>
          <w:szCs w:val="16"/>
        </w:rPr>
        <w:t xml:space="preserve">  рішення,  що  стало підставою  для  вимоги  обов’язкового  викупу  акцій</w:t>
      </w:r>
      <w:r w:rsidR="00E14B03" w:rsidRPr="00F14538">
        <w:rPr>
          <w:rFonts w:ascii="Arial" w:hAnsi="Arial" w:cs="Arial"/>
          <w:sz w:val="16"/>
          <w:szCs w:val="16"/>
        </w:rPr>
        <w:t>,</w:t>
      </w:r>
      <w:r w:rsidRPr="00F14538">
        <w:rPr>
          <w:rFonts w:ascii="Arial" w:hAnsi="Arial" w:cs="Arial"/>
          <w:sz w:val="16"/>
          <w:szCs w:val="16"/>
        </w:rPr>
        <w:t xml:space="preserve"> письмово повідомляє акціонерів,  які  мають право вимагати обов’язкового викупу акцій, про право вимоги обов’язкового викупу акцій. Письмове повідомлення за підписом директора Товариства направляється акціонерам поштовим відправленням. </w:t>
      </w:r>
    </w:p>
    <w:p w:rsidR="00FA57FD" w:rsidRPr="00F14538" w:rsidRDefault="00FA57FD" w:rsidP="00FA57FD">
      <w:pPr>
        <w:pStyle w:val="a7"/>
        <w:numPr>
          <w:ilvl w:val="1"/>
          <w:numId w:val="12"/>
        </w:numPr>
        <w:shd w:val="clear" w:color="auto" w:fill="auto"/>
        <w:tabs>
          <w:tab w:val="left" w:pos="0"/>
        </w:tabs>
        <w:spacing w:line="276" w:lineRule="auto"/>
        <w:ind w:left="0" w:right="482" w:firstLine="425"/>
        <w:jc w:val="both"/>
        <w:rPr>
          <w:rFonts w:ascii="Arial" w:hAnsi="Arial" w:cs="Arial"/>
          <w:sz w:val="16"/>
          <w:szCs w:val="16"/>
        </w:rPr>
      </w:pPr>
      <w:r w:rsidRPr="00F14538">
        <w:rPr>
          <w:rFonts w:ascii="Arial" w:hAnsi="Arial" w:cs="Arial"/>
          <w:sz w:val="16"/>
          <w:szCs w:val="16"/>
        </w:rPr>
        <w:t xml:space="preserve"> Доведення до відома акціонерів Товариства інформації про визнання недійсними акцій, не поданих у встановлений строк для анулювання згідно з рішенням Товариства про зменшення розміру статутного (складеного) капіталу, здійснюється шляхом надсилання персонального повідомлення кожному акціонеру Товариства рекомендованим листом або врученням його під розпис.</w:t>
      </w:r>
    </w:p>
    <w:p w:rsidR="00FA57FD" w:rsidRPr="00F14538" w:rsidRDefault="00FA57FD" w:rsidP="00FA57FD">
      <w:pPr>
        <w:pStyle w:val="a7"/>
        <w:numPr>
          <w:ilvl w:val="1"/>
          <w:numId w:val="12"/>
        </w:numPr>
        <w:shd w:val="clear" w:color="auto" w:fill="auto"/>
        <w:tabs>
          <w:tab w:val="left" w:pos="0"/>
        </w:tabs>
        <w:spacing w:line="276" w:lineRule="auto"/>
        <w:ind w:left="0" w:right="482" w:firstLine="425"/>
        <w:jc w:val="both"/>
        <w:rPr>
          <w:rFonts w:ascii="Arial" w:hAnsi="Arial" w:cs="Arial"/>
          <w:sz w:val="16"/>
          <w:szCs w:val="16"/>
        </w:rPr>
      </w:pPr>
      <w:r w:rsidRPr="00F14538">
        <w:rPr>
          <w:rFonts w:ascii="Arial" w:hAnsi="Arial" w:cs="Arial"/>
          <w:sz w:val="16"/>
          <w:szCs w:val="16"/>
        </w:rPr>
        <w:t>Ведення реєстру власників іменних цінних паперів здійснюється незалежним реєстратором, який визначається Загальними зборами акціонерів Товариства.</w:t>
      </w:r>
    </w:p>
    <w:p w:rsidR="00FA57FD" w:rsidRPr="00F14538" w:rsidRDefault="00FA57FD" w:rsidP="00FA57FD">
      <w:pPr>
        <w:pStyle w:val="a7"/>
        <w:numPr>
          <w:ilvl w:val="1"/>
          <w:numId w:val="12"/>
        </w:numPr>
        <w:shd w:val="clear" w:color="auto" w:fill="auto"/>
        <w:tabs>
          <w:tab w:val="left" w:pos="0"/>
        </w:tabs>
        <w:spacing w:line="276" w:lineRule="auto"/>
        <w:ind w:left="0" w:right="482" w:firstLine="425"/>
        <w:jc w:val="both"/>
        <w:rPr>
          <w:rFonts w:ascii="Arial" w:hAnsi="Arial" w:cs="Arial"/>
          <w:sz w:val="16"/>
          <w:szCs w:val="16"/>
        </w:rPr>
      </w:pPr>
      <w:r w:rsidRPr="00F14538">
        <w:rPr>
          <w:rFonts w:ascii="Arial" w:hAnsi="Arial" w:cs="Arial"/>
          <w:sz w:val="16"/>
          <w:szCs w:val="16"/>
        </w:rPr>
        <w:t xml:space="preserve"> Товариство забезпечує ведення реєстру власників іменних цінних паперів відповідно до вимог законодавства України. Рішення про передачу ведення реєстру власників іменних цінних паперів Товариством приймається виключно Загальними зборами акціонерів Товариства.</w:t>
      </w:r>
    </w:p>
    <w:p w:rsidR="00FA57FD" w:rsidRPr="00F14538" w:rsidRDefault="00FA57FD" w:rsidP="00FA57FD">
      <w:pPr>
        <w:pStyle w:val="a7"/>
        <w:numPr>
          <w:ilvl w:val="1"/>
          <w:numId w:val="12"/>
        </w:numPr>
        <w:shd w:val="clear" w:color="auto" w:fill="auto"/>
        <w:tabs>
          <w:tab w:val="left" w:pos="0"/>
        </w:tabs>
        <w:spacing w:line="276" w:lineRule="auto"/>
        <w:ind w:left="0" w:right="482" w:firstLine="425"/>
        <w:jc w:val="both"/>
        <w:rPr>
          <w:rFonts w:ascii="Arial" w:hAnsi="Arial" w:cs="Arial"/>
          <w:sz w:val="16"/>
          <w:szCs w:val="16"/>
        </w:rPr>
      </w:pPr>
      <w:r w:rsidRPr="00F14538">
        <w:rPr>
          <w:rFonts w:ascii="Arial" w:hAnsi="Arial" w:cs="Arial"/>
          <w:sz w:val="16"/>
          <w:szCs w:val="16"/>
        </w:rPr>
        <w:t xml:space="preserve"> Умови договору на ведення реєстру власників іменних цінних паперів Товариства затверджуються Наглядовою радою Товариства.</w:t>
      </w:r>
    </w:p>
    <w:p w:rsidR="00FA57FD" w:rsidRPr="00F14538" w:rsidRDefault="00FA57FD" w:rsidP="00FA57FD">
      <w:pPr>
        <w:pStyle w:val="a7"/>
        <w:numPr>
          <w:ilvl w:val="1"/>
          <w:numId w:val="12"/>
        </w:numPr>
        <w:shd w:val="clear" w:color="auto" w:fill="auto"/>
        <w:tabs>
          <w:tab w:val="left" w:pos="0"/>
        </w:tabs>
        <w:spacing w:line="276" w:lineRule="auto"/>
        <w:ind w:left="0" w:right="482" w:firstLine="425"/>
        <w:jc w:val="both"/>
        <w:rPr>
          <w:rFonts w:ascii="Arial" w:hAnsi="Arial" w:cs="Arial"/>
          <w:sz w:val="16"/>
          <w:szCs w:val="16"/>
        </w:rPr>
      </w:pPr>
      <w:r w:rsidRPr="00F14538">
        <w:rPr>
          <w:rFonts w:ascii="Arial" w:hAnsi="Arial" w:cs="Arial"/>
          <w:sz w:val="16"/>
          <w:szCs w:val="16"/>
        </w:rPr>
        <w:t xml:space="preserve"> Випуск акцій і їх обіг здійснюється у документарній або у бездокументарній формі. Рішення про форму випуску акцій приймається Загальними зборами акціонерів Товариства.</w:t>
      </w:r>
    </w:p>
    <w:p w:rsidR="00FA57FD" w:rsidRPr="00F14538" w:rsidRDefault="00FA57FD" w:rsidP="00FA57FD">
      <w:pPr>
        <w:pStyle w:val="a7"/>
        <w:numPr>
          <w:ilvl w:val="1"/>
          <w:numId w:val="12"/>
        </w:numPr>
        <w:shd w:val="clear" w:color="auto" w:fill="auto"/>
        <w:tabs>
          <w:tab w:val="left" w:pos="0"/>
        </w:tabs>
        <w:spacing w:line="276" w:lineRule="auto"/>
        <w:ind w:left="0" w:right="482" w:firstLine="425"/>
        <w:jc w:val="both"/>
        <w:rPr>
          <w:rFonts w:ascii="Arial" w:hAnsi="Arial" w:cs="Arial"/>
          <w:sz w:val="16"/>
          <w:szCs w:val="16"/>
        </w:rPr>
      </w:pPr>
      <w:r w:rsidRPr="00F14538">
        <w:rPr>
          <w:rFonts w:ascii="Arial" w:hAnsi="Arial" w:cs="Arial"/>
          <w:sz w:val="16"/>
          <w:szCs w:val="16"/>
        </w:rPr>
        <w:t xml:space="preserve"> Акціонер Товариства отримує право власності на акції у порядку, передбаченому законодавством України.</w:t>
      </w:r>
    </w:p>
    <w:p w:rsidR="00FA57FD" w:rsidRPr="00F14538" w:rsidRDefault="00FA57FD" w:rsidP="00FA57FD">
      <w:pPr>
        <w:pStyle w:val="a7"/>
        <w:numPr>
          <w:ilvl w:val="1"/>
          <w:numId w:val="12"/>
        </w:numPr>
        <w:shd w:val="clear" w:color="auto" w:fill="auto"/>
        <w:tabs>
          <w:tab w:val="left" w:pos="0"/>
        </w:tabs>
        <w:spacing w:line="276" w:lineRule="auto"/>
        <w:ind w:left="0" w:right="482" w:firstLine="425"/>
        <w:jc w:val="both"/>
        <w:rPr>
          <w:rFonts w:ascii="Arial" w:hAnsi="Arial" w:cs="Arial"/>
          <w:sz w:val="16"/>
          <w:szCs w:val="16"/>
        </w:rPr>
      </w:pPr>
      <w:r w:rsidRPr="00F14538">
        <w:rPr>
          <w:rFonts w:ascii="Arial" w:hAnsi="Arial" w:cs="Arial"/>
          <w:sz w:val="16"/>
          <w:szCs w:val="16"/>
        </w:rPr>
        <w:t xml:space="preserve"> Товариство не може випускати цінні папери для покриття збитків, пов'язаних з його господарською діяльністю.</w:t>
      </w:r>
    </w:p>
    <w:p w:rsidR="00FA57FD" w:rsidRPr="00F14538" w:rsidRDefault="00FA57FD" w:rsidP="00FA57FD">
      <w:pPr>
        <w:pStyle w:val="a7"/>
        <w:tabs>
          <w:tab w:val="left" w:pos="0"/>
        </w:tabs>
        <w:spacing w:line="276" w:lineRule="auto"/>
        <w:ind w:right="482" w:firstLine="567"/>
        <w:jc w:val="both"/>
        <w:rPr>
          <w:rFonts w:ascii="Arial" w:hAnsi="Arial" w:cs="Arial"/>
          <w:sz w:val="16"/>
          <w:szCs w:val="16"/>
        </w:rPr>
      </w:pPr>
    </w:p>
    <w:p w:rsidR="00FA57FD" w:rsidRPr="00F14538" w:rsidRDefault="00FA57FD" w:rsidP="00FA57FD">
      <w:pPr>
        <w:pStyle w:val="40"/>
        <w:keepNext/>
        <w:keepLines/>
        <w:numPr>
          <w:ilvl w:val="0"/>
          <w:numId w:val="12"/>
        </w:numPr>
        <w:shd w:val="clear" w:color="auto" w:fill="auto"/>
        <w:tabs>
          <w:tab w:val="left" w:pos="0"/>
          <w:tab w:val="left" w:pos="1408"/>
        </w:tabs>
        <w:spacing w:before="0" w:after="0" w:line="276" w:lineRule="auto"/>
        <w:ind w:left="0" w:right="482" w:firstLine="567"/>
        <w:jc w:val="center"/>
        <w:rPr>
          <w:rFonts w:ascii="Arial" w:hAnsi="Arial" w:cs="Arial"/>
          <w:bCs w:val="0"/>
          <w:sz w:val="16"/>
          <w:szCs w:val="16"/>
        </w:rPr>
      </w:pPr>
      <w:bookmarkStart w:id="12" w:name="bookmark4"/>
      <w:r w:rsidRPr="00F14538">
        <w:rPr>
          <w:rFonts w:ascii="Arial" w:hAnsi="Arial" w:cs="Arial"/>
          <w:bCs w:val="0"/>
          <w:sz w:val="16"/>
          <w:szCs w:val="16"/>
        </w:rPr>
        <w:t>ПОРЯДОК РОЗПОДІЛУ ПРИБУТКУ ТА ПОКРИТТЯ ЗБИТКІВ</w:t>
      </w:r>
      <w:bookmarkEnd w:id="12"/>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Прибуток Товариства утворюється з доходів від його господарської діяльності після покриття всіх витрат. З прибутку Товариства сплачуються передбачені законом податки та інші обов'язкові платежі. Чистий прибуток, одержаний після зазначених розрахунків, залишається у розпорядженні Товариства.</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Порядок розподілу прибутку, строк та порядок виплати частки прибутку (дивідендів), а також порядок покриття збитків визначається Загальними зборами акціонерів Товариства. </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За рахунок прибутку до розподілу Товариство створює:</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резервний (страховий) фонд;</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інші фонди, за рішенням Загальних зборів акціонерів Товариства.</w:t>
      </w:r>
    </w:p>
    <w:p w:rsidR="00FA57FD" w:rsidRPr="00F14538" w:rsidRDefault="00FA57FD" w:rsidP="00FA57FD">
      <w:pPr>
        <w:pStyle w:val="a9"/>
        <w:tabs>
          <w:tab w:val="left" w:pos="0"/>
          <w:tab w:val="left" w:pos="360"/>
        </w:tabs>
        <w:spacing w:line="276" w:lineRule="auto"/>
        <w:ind w:right="482" w:firstLine="567"/>
        <w:jc w:val="both"/>
        <w:rPr>
          <w:rFonts w:ascii="Arial" w:hAnsi="Arial" w:cs="Arial"/>
          <w:sz w:val="16"/>
          <w:szCs w:val="16"/>
          <w:lang w:val="uk-UA"/>
        </w:rPr>
      </w:pPr>
      <w:r w:rsidRPr="00F14538">
        <w:rPr>
          <w:rFonts w:ascii="Arial" w:hAnsi="Arial" w:cs="Arial"/>
          <w:sz w:val="16"/>
          <w:szCs w:val="16"/>
          <w:lang w:val="uk-UA"/>
        </w:rPr>
        <w:t>Порядок створення та використання фондів визначається рішенням Загальних Зборів акціонерів Товариства.</w:t>
      </w:r>
    </w:p>
    <w:p w:rsidR="00FA57FD" w:rsidRPr="00F14538" w:rsidRDefault="00FA57FD" w:rsidP="00FA57FD">
      <w:pPr>
        <w:pStyle w:val="a9"/>
        <w:numPr>
          <w:ilvl w:val="1"/>
          <w:numId w:val="12"/>
        </w:numPr>
        <w:tabs>
          <w:tab w:val="left" w:pos="0"/>
          <w:tab w:val="left" w:pos="3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Резервний (страховий) фонд Товариства створюється у розмірі не менше 25% статутного (складеного) капіталу та використовується для відшкодуванням збитків і планових та позапланових видатків. Щорічні відрахування до Резервного (страхового) фонду Товариства становлять у розмірі не менше 5% чистого прибутку. Кошти Резервного фонду Товариства використовуються Товариством за рішенням Загальних зборів акціонерів Товариства. Розмір Резервного (страхового) фонду Товариства та розмір відрахувань до нього встановлюється щорічно Загальними зборами акціонерів Товариства. </w:t>
      </w:r>
    </w:p>
    <w:p w:rsidR="00FA57FD" w:rsidRPr="00F14538" w:rsidRDefault="00FA57FD" w:rsidP="00FA57FD">
      <w:pPr>
        <w:pStyle w:val="a9"/>
        <w:numPr>
          <w:ilvl w:val="1"/>
          <w:numId w:val="12"/>
        </w:numPr>
        <w:tabs>
          <w:tab w:val="left" w:pos="0"/>
          <w:tab w:val="left" w:pos="3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Утворення інших фондів, що можуть створюватися за рахунок прибутку до розподілу, та їх призначення визначаються Загальними зборами акціонерів Товариства. Порядок створення, напрямки використання, склад і розміри цих фондів, встановлюються Положеннями про фонди, які затверджуються Загальними зборами акціонерів Товариства у відповідності з цим статутом та чинним законодавством України. </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Дивіденди виплачуються один раз на рік за підсумками попереднього календарного року на підставі рішення Загальних зборів акціонерів Товариства. Виплата дивідендів здійснюється, як правило, шляхом:</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 перерахування коштів на рахунок акціонерів Товариства;</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отримання готівки через касу Товариства;</w:t>
      </w:r>
    </w:p>
    <w:p w:rsidR="00FA57FD" w:rsidRPr="00F14538" w:rsidRDefault="00FA57FD" w:rsidP="00FA57FD">
      <w:pPr>
        <w:pStyle w:val="a7"/>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Виплати, які з'являються при необхідності перерахування дивідендів (сплата комісійних банку, сплата послуг установам зв'язку, тощо) проводиться за рахунок суми дивідендів, призначених до виплати акціонеру Товариства.</w:t>
      </w:r>
    </w:p>
    <w:p w:rsidR="00FA57FD" w:rsidRPr="00F14538" w:rsidRDefault="00FA57FD" w:rsidP="00FA57FD">
      <w:pPr>
        <w:pStyle w:val="a7"/>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Розмір дивідендів оголошується без урахування податків, відповідно до чинного законодавства України. По невиплачених та не отриманих дивідендах відсотки Товариством не нараховуються.</w:t>
      </w:r>
    </w:p>
    <w:p w:rsidR="00FA57FD" w:rsidRPr="00F14538" w:rsidRDefault="00FA57FD" w:rsidP="00FA57FD">
      <w:pPr>
        <w:pStyle w:val="a7"/>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Право на  отримання частки прибутку (дивідендів) пропорційно частці кожного з  акціонерів мають особи, які   є  акціонерами Товариства на дату складання переліку осіб, які мають право на отримання дивідендів. Для кожної виплати дивідендів Наглядова рада Товариства  встановлює  дату  складення  переліку  осіб, які мають право  на  отримання дивідендів, порядок та строк їх виплати. Дата складення  переліку  осіб, які мають право на отримання дивідендів визначається  рішенням  Наглядової  ради. Виплата дивідендів пров</w:t>
      </w:r>
      <w:r w:rsidR="007514FA" w:rsidRPr="00F14538">
        <w:rPr>
          <w:rFonts w:ascii="Arial" w:hAnsi="Arial" w:cs="Arial"/>
          <w:sz w:val="16"/>
          <w:szCs w:val="16"/>
        </w:rPr>
        <w:t>о</w:t>
      </w:r>
      <w:r w:rsidRPr="00F14538">
        <w:rPr>
          <w:rFonts w:ascii="Arial" w:hAnsi="Arial" w:cs="Arial"/>
          <w:sz w:val="16"/>
          <w:szCs w:val="16"/>
        </w:rPr>
        <w:t>дит</w:t>
      </w:r>
      <w:r w:rsidR="007514FA" w:rsidRPr="00F14538">
        <w:rPr>
          <w:rFonts w:ascii="Arial" w:hAnsi="Arial" w:cs="Arial"/>
          <w:sz w:val="16"/>
          <w:szCs w:val="16"/>
        </w:rPr>
        <w:t>ь</w:t>
      </w:r>
      <w:r w:rsidRPr="00F14538">
        <w:rPr>
          <w:rFonts w:ascii="Arial" w:hAnsi="Arial" w:cs="Arial"/>
          <w:sz w:val="16"/>
          <w:szCs w:val="16"/>
        </w:rPr>
        <w:t xml:space="preserve">ся у строк, що не перевищує шість місяців з дня прийняття Загальними зборами </w:t>
      </w:r>
      <w:r w:rsidR="000863FB" w:rsidRPr="00F14538">
        <w:rPr>
          <w:rFonts w:ascii="Arial" w:hAnsi="Arial" w:cs="Arial"/>
          <w:sz w:val="16"/>
          <w:szCs w:val="16"/>
        </w:rPr>
        <w:t xml:space="preserve">акціонерів  </w:t>
      </w:r>
      <w:r w:rsidRPr="00F14538">
        <w:rPr>
          <w:rFonts w:ascii="Arial" w:hAnsi="Arial" w:cs="Arial"/>
          <w:sz w:val="16"/>
          <w:szCs w:val="16"/>
        </w:rPr>
        <w:t>рішення про їх виплату, або у менший строк визначений Загальними зборами</w:t>
      </w:r>
      <w:r w:rsidR="000863FB" w:rsidRPr="00F14538">
        <w:rPr>
          <w:rFonts w:ascii="Arial" w:hAnsi="Arial" w:cs="Arial"/>
          <w:sz w:val="16"/>
          <w:szCs w:val="16"/>
        </w:rPr>
        <w:t xml:space="preserve"> акціонерів</w:t>
      </w:r>
      <w:r w:rsidRPr="00F14538">
        <w:rPr>
          <w:rFonts w:ascii="Arial" w:hAnsi="Arial" w:cs="Arial"/>
          <w:sz w:val="16"/>
          <w:szCs w:val="16"/>
        </w:rPr>
        <w:t>, за умови, що Загальні збори</w:t>
      </w:r>
      <w:r w:rsidR="000863FB" w:rsidRPr="00F14538">
        <w:rPr>
          <w:rFonts w:ascii="Arial" w:hAnsi="Arial" w:cs="Arial"/>
          <w:sz w:val="16"/>
          <w:szCs w:val="16"/>
        </w:rPr>
        <w:t xml:space="preserve"> акціонерів</w:t>
      </w:r>
      <w:r w:rsidRPr="00F14538">
        <w:rPr>
          <w:rFonts w:ascii="Arial" w:hAnsi="Arial" w:cs="Arial"/>
          <w:sz w:val="16"/>
          <w:szCs w:val="16"/>
        </w:rPr>
        <w:t>, відповідно до Закону України «Про акціонерні товариства» наділені таким правом. Товариство простим поштовим повідомленням повідомляє осіб,  які  мають  право  на  отримання дивідендів,  про  дату,  розмір,  порядок  та  строк   виплати дивіден</w:t>
      </w:r>
      <w:r w:rsidR="007514FA" w:rsidRPr="00F14538">
        <w:rPr>
          <w:rFonts w:ascii="Arial" w:hAnsi="Arial" w:cs="Arial"/>
          <w:sz w:val="16"/>
          <w:szCs w:val="16"/>
        </w:rPr>
        <w:t>д</w:t>
      </w:r>
      <w:r w:rsidRPr="00F14538">
        <w:rPr>
          <w:rFonts w:ascii="Arial" w:hAnsi="Arial" w:cs="Arial"/>
          <w:sz w:val="16"/>
          <w:szCs w:val="16"/>
        </w:rPr>
        <w:t>ів. Загальні збори акціонерів Товариства мають право приймати рішення про недоцільність нарахування дивідендів за підсумками роботи за рік.</w:t>
      </w:r>
    </w:p>
    <w:p w:rsidR="00FA57FD" w:rsidRPr="00F14538" w:rsidRDefault="00FA57FD" w:rsidP="00FA57FD">
      <w:pPr>
        <w:pStyle w:val="a7"/>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Товариство не має права оголошувати та виплачувати дивіденди:</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при зменшенні вартості чистих активів Товариства до розміру, меншого, ніж розмір статутного (складеного) капіталу і резервного фонду Товариства;</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до повної сплати статутного (складеного) капіталу Товариства;</w:t>
      </w:r>
    </w:p>
    <w:p w:rsidR="00FA57FD" w:rsidRPr="00F14538" w:rsidRDefault="00FA57FD" w:rsidP="00FA57FD">
      <w:pPr>
        <w:pStyle w:val="14"/>
        <w:numPr>
          <w:ilvl w:val="0"/>
          <w:numId w:val="22"/>
        </w:numPr>
        <w:tabs>
          <w:tab w:val="left" w:pos="0"/>
          <w:tab w:val="left" w:pos="567"/>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в інших випадках, встановлених законодавством України.</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Товариство покриває збитки відповідно до вимог законодавства України.</w:t>
      </w:r>
    </w:p>
    <w:p w:rsidR="00FA57FD" w:rsidRPr="00F14538" w:rsidRDefault="00FA57FD" w:rsidP="00FA57FD">
      <w:pPr>
        <w:pStyle w:val="a7"/>
        <w:numPr>
          <w:ilvl w:val="1"/>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Наглядова рада Товариства та Ревізійна комісія (</w:t>
      </w:r>
      <w:r w:rsidR="007514FA" w:rsidRPr="00F14538">
        <w:rPr>
          <w:rFonts w:ascii="Arial" w:hAnsi="Arial" w:cs="Arial"/>
          <w:sz w:val="16"/>
          <w:szCs w:val="16"/>
        </w:rPr>
        <w:t>Р</w:t>
      </w:r>
      <w:r w:rsidRPr="00F14538">
        <w:rPr>
          <w:rFonts w:ascii="Arial" w:hAnsi="Arial" w:cs="Arial"/>
          <w:sz w:val="16"/>
          <w:szCs w:val="16"/>
        </w:rPr>
        <w:t xml:space="preserve">евізор) Товариства, в межах своїх повноважень, здійснюють контроль за використанням Товариством розподіленого Загальними зборами акціонерів Товариства чистого прибутку Товариства. </w:t>
      </w:r>
    </w:p>
    <w:p w:rsidR="00FA57FD" w:rsidRPr="00F14538" w:rsidRDefault="00FA57FD" w:rsidP="00FA57FD">
      <w:pPr>
        <w:pStyle w:val="a7"/>
        <w:tabs>
          <w:tab w:val="left" w:pos="0"/>
        </w:tabs>
        <w:spacing w:line="276" w:lineRule="auto"/>
        <w:ind w:right="482" w:firstLine="567"/>
        <w:jc w:val="both"/>
        <w:rPr>
          <w:rFonts w:ascii="Arial" w:hAnsi="Arial" w:cs="Arial"/>
          <w:sz w:val="16"/>
          <w:szCs w:val="16"/>
        </w:rPr>
      </w:pPr>
    </w:p>
    <w:p w:rsidR="00FA57FD" w:rsidRPr="00F14538" w:rsidRDefault="00FA57FD" w:rsidP="00FA57FD">
      <w:pPr>
        <w:pStyle w:val="40"/>
        <w:keepNext/>
        <w:keepLines/>
        <w:numPr>
          <w:ilvl w:val="0"/>
          <w:numId w:val="12"/>
        </w:numPr>
        <w:shd w:val="clear" w:color="auto" w:fill="auto"/>
        <w:tabs>
          <w:tab w:val="left" w:pos="0"/>
          <w:tab w:val="left" w:pos="1134"/>
        </w:tabs>
        <w:spacing w:before="0" w:after="0" w:line="276" w:lineRule="auto"/>
        <w:ind w:left="0" w:right="482" w:firstLine="567"/>
        <w:jc w:val="center"/>
        <w:rPr>
          <w:rFonts w:ascii="Arial" w:hAnsi="Arial" w:cs="Arial"/>
          <w:bCs w:val="0"/>
          <w:sz w:val="16"/>
          <w:szCs w:val="16"/>
        </w:rPr>
      </w:pPr>
      <w:bookmarkStart w:id="13" w:name="bookmark5"/>
      <w:r w:rsidRPr="00F14538">
        <w:rPr>
          <w:rFonts w:ascii="Arial" w:hAnsi="Arial" w:cs="Arial"/>
          <w:bCs w:val="0"/>
          <w:sz w:val="16"/>
          <w:szCs w:val="16"/>
        </w:rPr>
        <w:t>ОРГАНИ УПРАВЛІННЯ ТОВАРИСТВА</w:t>
      </w:r>
      <w:bookmarkEnd w:id="13"/>
      <w:r w:rsidRPr="00F14538">
        <w:rPr>
          <w:rFonts w:ascii="Arial" w:hAnsi="Arial" w:cs="Arial"/>
          <w:bCs w:val="0"/>
          <w:sz w:val="16"/>
          <w:szCs w:val="16"/>
        </w:rPr>
        <w:t>.</w:t>
      </w:r>
    </w:p>
    <w:p w:rsidR="00FA57FD" w:rsidRPr="00F14538" w:rsidRDefault="00FA57FD" w:rsidP="00FA57FD">
      <w:pPr>
        <w:pStyle w:val="40"/>
        <w:keepNext/>
        <w:keepLines/>
        <w:numPr>
          <w:ilvl w:val="1"/>
          <w:numId w:val="12"/>
        </w:numPr>
        <w:shd w:val="clear" w:color="auto" w:fill="auto"/>
        <w:tabs>
          <w:tab w:val="left" w:pos="0"/>
        </w:tabs>
        <w:spacing w:before="0" w:after="0" w:line="276" w:lineRule="auto"/>
        <w:ind w:left="0" w:right="482" w:firstLine="567"/>
        <w:jc w:val="left"/>
        <w:rPr>
          <w:rFonts w:ascii="Arial" w:hAnsi="Arial" w:cs="Arial"/>
          <w:b w:val="0"/>
          <w:bCs w:val="0"/>
          <w:sz w:val="16"/>
          <w:szCs w:val="16"/>
        </w:rPr>
      </w:pPr>
      <w:bookmarkStart w:id="14" w:name="bookmark6"/>
      <w:r w:rsidRPr="00F14538">
        <w:rPr>
          <w:rFonts w:ascii="Arial" w:hAnsi="Arial" w:cs="Arial"/>
          <w:b w:val="0"/>
          <w:bCs w:val="0"/>
          <w:sz w:val="16"/>
          <w:szCs w:val="16"/>
        </w:rPr>
        <w:t>Органи управління Товариства та його посадові особи</w:t>
      </w:r>
      <w:bookmarkEnd w:id="14"/>
    </w:p>
    <w:p w:rsidR="00FA57FD" w:rsidRPr="00F14538" w:rsidRDefault="00FA57FD" w:rsidP="00FA57FD">
      <w:pPr>
        <w:pStyle w:val="a7"/>
        <w:numPr>
          <w:ilvl w:val="2"/>
          <w:numId w:val="12"/>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Органами управління та контролю Товариства є:</w:t>
      </w:r>
    </w:p>
    <w:p w:rsidR="00FA57FD" w:rsidRPr="00F14538" w:rsidRDefault="00FA57FD" w:rsidP="00FA57FD">
      <w:pPr>
        <w:pStyle w:val="14"/>
        <w:numPr>
          <w:ilvl w:val="0"/>
          <w:numId w:val="22"/>
        </w:numPr>
        <w:tabs>
          <w:tab w:val="left" w:pos="0"/>
          <w:tab w:val="left" w:pos="851"/>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Вищий орган Товариства - Загальні збори акціонерів;</w:t>
      </w:r>
    </w:p>
    <w:p w:rsidR="00FA57FD" w:rsidRPr="00F14538" w:rsidRDefault="00FA57FD" w:rsidP="00FA57FD">
      <w:pPr>
        <w:pStyle w:val="14"/>
        <w:numPr>
          <w:ilvl w:val="0"/>
          <w:numId w:val="22"/>
        </w:numPr>
        <w:tabs>
          <w:tab w:val="left" w:pos="0"/>
          <w:tab w:val="left" w:pos="851"/>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Спостережний орган Товариства - Наглядова рада;</w:t>
      </w:r>
    </w:p>
    <w:p w:rsidR="00FA57FD" w:rsidRPr="00F14538" w:rsidRDefault="00FA57FD" w:rsidP="00FA57FD">
      <w:pPr>
        <w:pStyle w:val="14"/>
        <w:numPr>
          <w:ilvl w:val="0"/>
          <w:numId w:val="22"/>
        </w:numPr>
        <w:tabs>
          <w:tab w:val="left" w:pos="0"/>
          <w:tab w:val="left" w:pos="851"/>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 xml:space="preserve">Виконавчий орган Товариства - Директор; </w:t>
      </w:r>
    </w:p>
    <w:p w:rsidR="00FA57FD" w:rsidRPr="00F14538" w:rsidRDefault="00FA57FD" w:rsidP="00FA57FD">
      <w:pPr>
        <w:pStyle w:val="14"/>
        <w:numPr>
          <w:ilvl w:val="0"/>
          <w:numId w:val="22"/>
        </w:numPr>
        <w:tabs>
          <w:tab w:val="left" w:pos="0"/>
          <w:tab w:val="left" w:pos="851"/>
          <w:tab w:val="left" w:pos="900"/>
          <w:tab w:val="left" w:pos="993"/>
          <w:tab w:val="left" w:pos="1260"/>
        </w:tabs>
        <w:spacing w:line="276" w:lineRule="auto"/>
        <w:ind w:left="0" w:right="482" w:firstLine="567"/>
        <w:jc w:val="both"/>
        <w:rPr>
          <w:rFonts w:ascii="Arial" w:hAnsi="Arial" w:cs="Arial"/>
          <w:sz w:val="16"/>
          <w:szCs w:val="16"/>
          <w:lang w:val="uk-UA"/>
        </w:rPr>
      </w:pPr>
      <w:r w:rsidRPr="00F14538">
        <w:rPr>
          <w:rFonts w:ascii="Arial" w:hAnsi="Arial" w:cs="Arial"/>
          <w:sz w:val="16"/>
          <w:szCs w:val="16"/>
          <w:lang w:val="uk-UA"/>
        </w:rPr>
        <w:t>Контролюючий орган  Товариства - Ревізійна комісія (ревізор).</w:t>
      </w:r>
    </w:p>
    <w:p w:rsidR="00FA57FD" w:rsidRPr="00F14538" w:rsidRDefault="00FA57FD" w:rsidP="00FA57FD">
      <w:pPr>
        <w:pStyle w:val="40"/>
        <w:keepNext/>
        <w:keepLines/>
        <w:numPr>
          <w:ilvl w:val="1"/>
          <w:numId w:val="12"/>
        </w:numPr>
        <w:shd w:val="clear" w:color="auto" w:fill="auto"/>
        <w:tabs>
          <w:tab w:val="left" w:pos="0"/>
          <w:tab w:val="left" w:pos="1560"/>
        </w:tabs>
        <w:spacing w:before="0" w:after="0" w:line="276" w:lineRule="auto"/>
        <w:ind w:left="0" w:right="482" w:firstLine="567"/>
        <w:rPr>
          <w:rFonts w:ascii="Arial" w:hAnsi="Arial" w:cs="Arial"/>
          <w:bCs w:val="0"/>
          <w:sz w:val="16"/>
          <w:szCs w:val="16"/>
        </w:rPr>
      </w:pPr>
      <w:bookmarkStart w:id="15" w:name="bookmark7"/>
      <w:r w:rsidRPr="00F14538">
        <w:rPr>
          <w:rFonts w:ascii="Arial" w:hAnsi="Arial" w:cs="Arial"/>
          <w:bCs w:val="0"/>
          <w:sz w:val="16"/>
          <w:szCs w:val="16"/>
        </w:rPr>
        <w:t xml:space="preserve">Вищий орган </w:t>
      </w:r>
      <w:bookmarkEnd w:id="15"/>
      <w:r w:rsidRPr="00F14538">
        <w:rPr>
          <w:rFonts w:ascii="Arial" w:hAnsi="Arial" w:cs="Arial"/>
          <w:bCs w:val="0"/>
          <w:sz w:val="16"/>
          <w:szCs w:val="16"/>
        </w:rPr>
        <w:t>Товариства</w:t>
      </w:r>
    </w:p>
    <w:p w:rsidR="00FA57FD" w:rsidRPr="00F14538" w:rsidRDefault="00FA57FD" w:rsidP="00FA57FD">
      <w:pPr>
        <w:tabs>
          <w:tab w:val="left" w:pos="0"/>
        </w:tabs>
        <w:overflowPunct w:val="0"/>
        <w:adjustRightInd w:val="0"/>
        <w:spacing w:line="276" w:lineRule="auto"/>
        <w:ind w:right="482" w:firstLine="567"/>
        <w:jc w:val="both"/>
        <w:rPr>
          <w:rFonts w:ascii="Arial" w:hAnsi="Arial" w:cs="Arial"/>
          <w:sz w:val="16"/>
          <w:szCs w:val="16"/>
        </w:rPr>
      </w:pPr>
      <w:r w:rsidRPr="00F14538">
        <w:rPr>
          <w:rFonts w:ascii="Arial" w:hAnsi="Arial" w:cs="Arial"/>
          <w:sz w:val="16"/>
          <w:szCs w:val="16"/>
        </w:rPr>
        <w:t xml:space="preserve">8.2.1.  Загальні збори акціонерів є вищим органом Товариства. Брати участь у  Загальних зборах акціонерів мають право </w:t>
      </w:r>
      <w:r w:rsidRPr="00F14538">
        <w:rPr>
          <w:rFonts w:ascii="Arial" w:hAnsi="Arial" w:cs="Arial"/>
          <w:sz w:val="16"/>
          <w:szCs w:val="16"/>
        </w:rPr>
        <w:lastRenderedPageBreak/>
        <w:t>особи, що включені до переліку акціонерів, які мають право на таку участь</w:t>
      </w:r>
      <w:r w:rsidR="007514FA" w:rsidRPr="00F14538">
        <w:rPr>
          <w:rFonts w:ascii="Arial" w:hAnsi="Arial" w:cs="Arial"/>
          <w:sz w:val="16"/>
          <w:szCs w:val="16"/>
        </w:rPr>
        <w:t>,</w:t>
      </w:r>
      <w:r w:rsidRPr="00F14538">
        <w:rPr>
          <w:rFonts w:ascii="Arial" w:hAnsi="Arial" w:cs="Arial"/>
          <w:sz w:val="16"/>
          <w:szCs w:val="16"/>
        </w:rPr>
        <w:t xml:space="preserve"> або їх представники. На</w:t>
      </w:r>
      <w:r w:rsidR="007B2228" w:rsidRPr="00F14538">
        <w:rPr>
          <w:rFonts w:ascii="Arial" w:hAnsi="Arial" w:cs="Arial"/>
          <w:sz w:val="16"/>
          <w:szCs w:val="16"/>
        </w:rPr>
        <w:t xml:space="preserve"> Загальних зборах акціонерів</w:t>
      </w:r>
      <w:r w:rsidRPr="00F14538">
        <w:rPr>
          <w:rFonts w:ascii="Arial" w:hAnsi="Arial" w:cs="Arial"/>
          <w:sz w:val="16"/>
          <w:szCs w:val="16"/>
        </w:rPr>
        <w:t xml:space="preserve"> можуть бути присутні запрошені особи.</w:t>
      </w:r>
    </w:p>
    <w:p w:rsidR="00FA57FD" w:rsidRPr="00F14538" w:rsidRDefault="00FA57FD" w:rsidP="00FA57FD">
      <w:pPr>
        <w:tabs>
          <w:tab w:val="left" w:pos="0"/>
        </w:tabs>
        <w:overflowPunct w:val="0"/>
        <w:adjustRightInd w:val="0"/>
        <w:spacing w:line="276" w:lineRule="auto"/>
        <w:ind w:right="482" w:firstLine="567"/>
        <w:jc w:val="both"/>
        <w:rPr>
          <w:rFonts w:ascii="Arial" w:hAnsi="Arial" w:cs="Arial"/>
          <w:sz w:val="16"/>
          <w:szCs w:val="16"/>
        </w:rPr>
      </w:pPr>
      <w:r w:rsidRPr="00F14538">
        <w:rPr>
          <w:rFonts w:ascii="Arial" w:hAnsi="Arial" w:cs="Arial"/>
          <w:sz w:val="16"/>
          <w:szCs w:val="16"/>
        </w:rPr>
        <w:t xml:space="preserve">8.2.2.  Правомочність Загальних зборів акціонерів та прийнятих ними рішень, порядок та строки їх скликання визначаються відповідно до чинного законодавства України та цього Статуту. </w:t>
      </w:r>
    </w:p>
    <w:p w:rsidR="00FA57FD" w:rsidRPr="00F14538" w:rsidRDefault="00FA57FD" w:rsidP="00FA57FD">
      <w:pPr>
        <w:tabs>
          <w:tab w:val="left" w:pos="0"/>
        </w:tabs>
        <w:overflowPunct w:val="0"/>
        <w:adjustRightInd w:val="0"/>
        <w:spacing w:line="276" w:lineRule="auto"/>
        <w:ind w:right="482" w:firstLine="567"/>
        <w:jc w:val="both"/>
        <w:rPr>
          <w:rFonts w:ascii="Arial" w:hAnsi="Arial" w:cs="Arial"/>
          <w:sz w:val="16"/>
          <w:szCs w:val="16"/>
        </w:rPr>
      </w:pPr>
      <w:r w:rsidRPr="00F14538">
        <w:rPr>
          <w:rFonts w:ascii="Arial" w:hAnsi="Arial" w:cs="Arial"/>
          <w:sz w:val="16"/>
          <w:szCs w:val="16"/>
        </w:rPr>
        <w:t xml:space="preserve">8.2.3.  Загальні  збори </w:t>
      </w:r>
      <w:r w:rsidR="005F58CA" w:rsidRPr="00F14538">
        <w:rPr>
          <w:rFonts w:ascii="Arial" w:hAnsi="Arial" w:cs="Arial"/>
          <w:sz w:val="16"/>
          <w:szCs w:val="16"/>
        </w:rPr>
        <w:t>акціонерів</w:t>
      </w:r>
      <w:r w:rsidRPr="00F14538">
        <w:rPr>
          <w:rFonts w:ascii="Arial" w:hAnsi="Arial" w:cs="Arial"/>
          <w:sz w:val="16"/>
          <w:szCs w:val="16"/>
        </w:rPr>
        <w:t xml:space="preserve">  можуть   вирішувати   будь-які   питання діяльності акціонерного Товариства. </w:t>
      </w:r>
    </w:p>
    <w:p w:rsidR="00FA57FD" w:rsidRPr="00F14538" w:rsidRDefault="00FA57FD" w:rsidP="00FA57FD">
      <w:pPr>
        <w:pStyle w:val="ab"/>
        <w:widowControl/>
        <w:numPr>
          <w:ilvl w:val="2"/>
          <w:numId w:val="30"/>
        </w:numPr>
        <w:tabs>
          <w:tab w:val="left" w:pos="0"/>
        </w:tabs>
        <w:overflowPunct w:val="0"/>
        <w:autoSpaceDE w:val="0"/>
        <w:autoSpaceDN w:val="0"/>
        <w:adjustRightInd w:val="0"/>
        <w:spacing w:line="276" w:lineRule="auto"/>
        <w:ind w:left="0" w:right="482" w:firstLine="567"/>
        <w:jc w:val="both"/>
        <w:rPr>
          <w:rFonts w:ascii="Arial" w:hAnsi="Arial" w:cs="Arial"/>
          <w:sz w:val="16"/>
          <w:szCs w:val="16"/>
        </w:rPr>
      </w:pPr>
      <w:bookmarkStart w:id="16" w:name="302"/>
      <w:bookmarkEnd w:id="16"/>
      <w:r w:rsidRPr="00F14538">
        <w:rPr>
          <w:rFonts w:ascii="Arial" w:hAnsi="Arial" w:cs="Arial"/>
          <w:sz w:val="16"/>
          <w:szCs w:val="16"/>
        </w:rPr>
        <w:t>До виключної компетенції Загальних зборів</w:t>
      </w:r>
      <w:r w:rsidRPr="00F14538">
        <w:rPr>
          <w:rFonts w:ascii="Arial" w:hAnsi="Arial" w:cs="Arial"/>
          <w:sz w:val="16"/>
          <w:szCs w:val="16"/>
          <w:lang w:val="ru-RU"/>
        </w:rPr>
        <w:t xml:space="preserve"> акц</w:t>
      </w:r>
      <w:r w:rsidRPr="00F14538">
        <w:rPr>
          <w:rFonts w:ascii="Arial" w:hAnsi="Arial" w:cs="Arial"/>
          <w:sz w:val="16"/>
          <w:szCs w:val="16"/>
        </w:rPr>
        <w:t xml:space="preserve">іонерів належить: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firstLine="284"/>
        <w:rPr>
          <w:rFonts w:ascii="Arial" w:hAnsi="Arial" w:cs="Arial"/>
          <w:sz w:val="16"/>
          <w:szCs w:val="16"/>
        </w:rPr>
      </w:pPr>
      <w:bookmarkStart w:id="17" w:name="303"/>
      <w:bookmarkEnd w:id="17"/>
      <w:r w:rsidRPr="00F14538">
        <w:rPr>
          <w:rFonts w:ascii="Arial" w:hAnsi="Arial" w:cs="Arial"/>
          <w:sz w:val="16"/>
          <w:szCs w:val="16"/>
        </w:rPr>
        <w:t xml:space="preserve">1) визначення   основних   напрямів  діяльності  акціонерного Товариства; </w:t>
      </w:r>
      <w:r w:rsidRPr="00F14538">
        <w:rPr>
          <w:rFonts w:ascii="Arial" w:hAnsi="Arial" w:cs="Arial"/>
          <w:sz w:val="16"/>
          <w:szCs w:val="16"/>
        </w:rPr>
        <w:br/>
      </w:r>
      <w:bookmarkStart w:id="18" w:name="304"/>
      <w:bookmarkEnd w:id="18"/>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 xml:space="preserve"> 2) внесення змін до Статуту Товариства; </w:t>
      </w:r>
      <w:r w:rsidRPr="00F14538">
        <w:rPr>
          <w:rFonts w:ascii="Arial" w:hAnsi="Arial" w:cs="Arial"/>
          <w:sz w:val="16"/>
          <w:szCs w:val="16"/>
        </w:rPr>
        <w:br/>
      </w:r>
      <w:bookmarkStart w:id="19" w:name="305"/>
      <w:bookmarkEnd w:id="19"/>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 xml:space="preserve">3) прийняття рішення про анулювання викуплених акцій; </w:t>
      </w:r>
      <w:r w:rsidRPr="00F14538">
        <w:rPr>
          <w:rFonts w:ascii="Arial" w:hAnsi="Arial" w:cs="Arial"/>
          <w:sz w:val="16"/>
          <w:szCs w:val="16"/>
        </w:rPr>
        <w:br/>
      </w:r>
      <w:bookmarkStart w:id="20" w:name="306"/>
      <w:bookmarkEnd w:id="20"/>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 xml:space="preserve"> 4) прийняття рішення про зміну типу Товариства; </w:t>
      </w:r>
      <w:r w:rsidRPr="00F14538">
        <w:rPr>
          <w:rFonts w:ascii="Arial" w:hAnsi="Arial" w:cs="Arial"/>
          <w:sz w:val="16"/>
          <w:szCs w:val="16"/>
        </w:rPr>
        <w:br/>
      </w:r>
      <w:bookmarkStart w:id="21" w:name="307"/>
      <w:bookmarkEnd w:id="21"/>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 xml:space="preserve">5) прийняття рішення про розміщення акцій; </w:t>
      </w:r>
      <w:r w:rsidRPr="00F14538">
        <w:rPr>
          <w:rFonts w:ascii="Arial" w:hAnsi="Arial" w:cs="Arial"/>
          <w:sz w:val="16"/>
          <w:szCs w:val="16"/>
        </w:rPr>
        <w:br/>
      </w:r>
      <w:bookmarkStart w:id="22" w:name="308"/>
      <w:bookmarkEnd w:id="22"/>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 xml:space="preserve">6) прийняття  рішення  про  збільшення  статутного   капіталу Товариства; </w:t>
      </w:r>
      <w:r w:rsidRPr="00F14538">
        <w:rPr>
          <w:rFonts w:ascii="Arial" w:hAnsi="Arial" w:cs="Arial"/>
          <w:sz w:val="16"/>
          <w:szCs w:val="16"/>
        </w:rPr>
        <w:br/>
      </w:r>
      <w:bookmarkStart w:id="23" w:name="309"/>
      <w:bookmarkEnd w:id="23"/>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 xml:space="preserve">  7) прийняття   рішення   про  зменшення  статутного  капіталу Товариства; </w:t>
      </w:r>
      <w:r w:rsidRPr="00F14538">
        <w:rPr>
          <w:rFonts w:ascii="Arial" w:hAnsi="Arial" w:cs="Arial"/>
          <w:sz w:val="16"/>
          <w:szCs w:val="16"/>
        </w:rPr>
        <w:br/>
      </w:r>
      <w:bookmarkStart w:id="24" w:name="310"/>
      <w:bookmarkEnd w:id="24"/>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 xml:space="preserve">8) прийняття рішення про дроблення або консолідацію акцій; </w:t>
      </w:r>
      <w:r w:rsidRPr="00F14538">
        <w:rPr>
          <w:rFonts w:ascii="Arial" w:hAnsi="Arial" w:cs="Arial"/>
          <w:sz w:val="16"/>
          <w:szCs w:val="16"/>
        </w:rPr>
        <w:br/>
      </w:r>
      <w:bookmarkStart w:id="25" w:name="311"/>
      <w:bookmarkEnd w:id="25"/>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9) затвердження положень про Загальні збори</w:t>
      </w:r>
      <w:r w:rsidR="007B2228" w:rsidRPr="00F14538">
        <w:rPr>
          <w:rFonts w:ascii="Arial" w:hAnsi="Arial" w:cs="Arial"/>
          <w:sz w:val="16"/>
          <w:szCs w:val="16"/>
        </w:rPr>
        <w:t xml:space="preserve"> акціонерів</w:t>
      </w:r>
      <w:r w:rsidRPr="00F14538">
        <w:rPr>
          <w:rFonts w:ascii="Arial" w:hAnsi="Arial" w:cs="Arial"/>
          <w:sz w:val="16"/>
          <w:szCs w:val="16"/>
        </w:rPr>
        <w:t xml:space="preserve">,  Наглядову раду та  Ревізора Товариства,  а також внесення змін до них; </w:t>
      </w:r>
      <w:r w:rsidRPr="00F14538">
        <w:rPr>
          <w:rFonts w:ascii="Arial" w:hAnsi="Arial" w:cs="Arial"/>
          <w:sz w:val="16"/>
          <w:szCs w:val="16"/>
        </w:rPr>
        <w:br/>
      </w:r>
      <w:bookmarkStart w:id="26" w:name="312"/>
      <w:bookmarkEnd w:id="26"/>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 xml:space="preserve">10) затвердження інших внутрішніх документів Товариства, якщо це передбачено </w:t>
      </w:r>
      <w:r w:rsidR="007B2228" w:rsidRPr="00F14538">
        <w:rPr>
          <w:rFonts w:ascii="Arial" w:hAnsi="Arial" w:cs="Arial"/>
          <w:sz w:val="16"/>
          <w:szCs w:val="16"/>
        </w:rPr>
        <w:t>С</w:t>
      </w:r>
      <w:r w:rsidRPr="00F14538">
        <w:rPr>
          <w:rFonts w:ascii="Arial" w:hAnsi="Arial" w:cs="Arial"/>
          <w:sz w:val="16"/>
          <w:szCs w:val="16"/>
        </w:rPr>
        <w:t xml:space="preserve">татутом Товариства; </w:t>
      </w:r>
      <w:r w:rsidRPr="00F14538">
        <w:rPr>
          <w:rFonts w:ascii="Arial" w:hAnsi="Arial" w:cs="Arial"/>
          <w:sz w:val="16"/>
          <w:szCs w:val="16"/>
        </w:rPr>
        <w:br/>
      </w:r>
      <w:bookmarkStart w:id="27" w:name="313"/>
      <w:bookmarkEnd w:id="27"/>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 xml:space="preserve">11) затвердження річного звіту Товариства; </w:t>
      </w:r>
      <w:r w:rsidRPr="00F14538">
        <w:rPr>
          <w:rFonts w:ascii="Arial" w:hAnsi="Arial" w:cs="Arial"/>
          <w:sz w:val="16"/>
          <w:szCs w:val="16"/>
        </w:rPr>
        <w:br/>
      </w:r>
      <w:bookmarkStart w:id="28" w:name="314"/>
      <w:bookmarkEnd w:id="28"/>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 xml:space="preserve">12) розподіл прибутку і збитків Товариства з урахуванням вимог, передбачених законом; </w:t>
      </w:r>
      <w:r w:rsidRPr="00F14538">
        <w:rPr>
          <w:rFonts w:ascii="Arial" w:hAnsi="Arial" w:cs="Arial"/>
          <w:sz w:val="16"/>
          <w:szCs w:val="16"/>
        </w:rPr>
        <w:br/>
      </w:r>
      <w:bookmarkStart w:id="29" w:name="315"/>
      <w:bookmarkEnd w:id="29"/>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 xml:space="preserve">13) прийняття  рішення  про  викуп Товариством розміщених ним акцій, крім випадків обов’язкового, згідно законодавства викупу акцій; </w:t>
      </w:r>
      <w:r w:rsidRPr="00F14538">
        <w:rPr>
          <w:rFonts w:ascii="Arial" w:hAnsi="Arial" w:cs="Arial"/>
          <w:sz w:val="16"/>
          <w:szCs w:val="16"/>
        </w:rPr>
        <w:br/>
      </w:r>
      <w:bookmarkStart w:id="30" w:name="316"/>
      <w:bookmarkEnd w:id="30"/>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 xml:space="preserve">14) прийняття рішення про форму існування акцій; </w:t>
      </w:r>
      <w:r w:rsidRPr="00F14538">
        <w:rPr>
          <w:rFonts w:ascii="Arial" w:hAnsi="Arial" w:cs="Arial"/>
          <w:sz w:val="16"/>
          <w:szCs w:val="16"/>
        </w:rPr>
        <w:br/>
      </w:r>
      <w:bookmarkStart w:id="31" w:name="317"/>
      <w:bookmarkEnd w:id="31"/>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 xml:space="preserve">15) затвердження розміру річних дивідендів; </w:t>
      </w:r>
      <w:r w:rsidRPr="00F14538">
        <w:rPr>
          <w:rFonts w:ascii="Arial" w:hAnsi="Arial" w:cs="Arial"/>
          <w:sz w:val="16"/>
          <w:szCs w:val="16"/>
        </w:rPr>
        <w:br/>
      </w:r>
      <w:bookmarkStart w:id="32" w:name="318"/>
      <w:bookmarkEnd w:id="32"/>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 xml:space="preserve">16) прийняття рішень з питань  порядку  проведення  Загальних зборів акціонерів, у тому числі обрання  лічильної комісії; </w:t>
      </w:r>
      <w:r w:rsidRPr="00F14538">
        <w:rPr>
          <w:rFonts w:ascii="Arial" w:hAnsi="Arial" w:cs="Arial"/>
          <w:sz w:val="16"/>
          <w:szCs w:val="16"/>
        </w:rPr>
        <w:br/>
      </w:r>
      <w:bookmarkStart w:id="33" w:name="319"/>
      <w:bookmarkEnd w:id="33"/>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 xml:space="preserve">17) обрання   Голови та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цивільно-правових   договорів   з Головою та членами Наглядової ради; </w:t>
      </w:r>
      <w:r w:rsidRPr="00F14538">
        <w:rPr>
          <w:rFonts w:ascii="Arial" w:hAnsi="Arial" w:cs="Arial"/>
          <w:sz w:val="16"/>
          <w:szCs w:val="16"/>
        </w:rPr>
        <w:br/>
      </w:r>
      <w:bookmarkStart w:id="34" w:name="320"/>
      <w:bookmarkEnd w:id="34"/>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 xml:space="preserve">18) прийняття   рішення  про  припинення  повноважень  Голови та членів Наглядової ради; </w:t>
      </w:r>
      <w:r w:rsidRPr="00F14538">
        <w:rPr>
          <w:rFonts w:ascii="Arial" w:hAnsi="Arial" w:cs="Arial"/>
          <w:sz w:val="16"/>
          <w:szCs w:val="16"/>
        </w:rPr>
        <w:br/>
      </w:r>
      <w:bookmarkStart w:id="35" w:name="321"/>
      <w:bookmarkEnd w:id="35"/>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 xml:space="preserve">19) обрання Ревізійної комісії(Ревізора), прийняття рішення про дострокове припинення його повноважень; </w:t>
      </w:r>
      <w:r w:rsidRPr="00F14538">
        <w:rPr>
          <w:rFonts w:ascii="Arial" w:hAnsi="Arial" w:cs="Arial"/>
          <w:sz w:val="16"/>
          <w:szCs w:val="16"/>
        </w:rPr>
        <w:br/>
      </w:r>
      <w:bookmarkStart w:id="36" w:name="322"/>
      <w:bookmarkEnd w:id="36"/>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 xml:space="preserve">20) затвердження  </w:t>
      </w:r>
      <w:r w:rsidR="007514FA" w:rsidRPr="00F14538">
        <w:rPr>
          <w:rFonts w:ascii="Arial" w:hAnsi="Arial" w:cs="Arial"/>
          <w:sz w:val="16"/>
          <w:szCs w:val="16"/>
        </w:rPr>
        <w:t>звіту</w:t>
      </w:r>
      <w:r w:rsidRPr="00F14538">
        <w:rPr>
          <w:rFonts w:ascii="Arial" w:hAnsi="Arial" w:cs="Arial"/>
          <w:sz w:val="16"/>
          <w:szCs w:val="16"/>
        </w:rPr>
        <w:t xml:space="preserve">  </w:t>
      </w:r>
      <w:bookmarkStart w:id="37" w:name="323"/>
      <w:bookmarkEnd w:id="37"/>
      <w:r w:rsidRPr="00F14538">
        <w:rPr>
          <w:rFonts w:ascii="Arial" w:hAnsi="Arial" w:cs="Arial"/>
          <w:sz w:val="16"/>
          <w:szCs w:val="16"/>
        </w:rPr>
        <w:t>Ревізійної комісії(Ревізора);</w:t>
      </w:r>
    </w:p>
    <w:p w:rsidR="00FA57FD" w:rsidRPr="00F14538" w:rsidRDefault="00FA57FD" w:rsidP="00FA57FD">
      <w:pPr>
        <w:tabs>
          <w:tab w:val="left" w:pos="0"/>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hanging="142"/>
        <w:rPr>
          <w:rFonts w:ascii="Arial" w:hAnsi="Arial" w:cs="Arial"/>
          <w:sz w:val="16"/>
          <w:szCs w:val="16"/>
        </w:rPr>
      </w:pPr>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21) обрання членів лічильної комісії, прийняття рішення про припинення їх повноважень;</w:t>
      </w:r>
    </w:p>
    <w:p w:rsidR="00FA57FD" w:rsidRPr="00F14538" w:rsidRDefault="00FA57FD" w:rsidP="00FA57FD">
      <w:pPr>
        <w:tabs>
          <w:tab w:val="left" w:pos="0"/>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hanging="142"/>
        <w:rPr>
          <w:rFonts w:ascii="Arial" w:hAnsi="Arial" w:cs="Arial"/>
          <w:sz w:val="16"/>
          <w:szCs w:val="16"/>
        </w:rPr>
      </w:pPr>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 xml:space="preserve">22) прийняття рішення про  виділ  та  припинення  Товариства, крім випадку, передбаченого частиною четвертою статті 84 Закону України «Про акціонерні товариства», про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затвердження ліквідаційного балансу; </w:t>
      </w:r>
    </w:p>
    <w:p w:rsidR="00FA57FD" w:rsidRPr="00F14538" w:rsidRDefault="00FA57FD" w:rsidP="00FA57FD">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rPr>
          <w:rFonts w:ascii="Arial" w:hAnsi="Arial" w:cs="Arial"/>
          <w:sz w:val="16"/>
          <w:szCs w:val="16"/>
        </w:rPr>
      </w:pPr>
      <w:bookmarkStart w:id="38" w:name="324"/>
      <w:bookmarkEnd w:id="38"/>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 xml:space="preserve">23) прийняття рішення за наслідками розгляду звіту Наглядової ради,  звіту  Директора,   звіту   Ревізійної комісії(Ревізора); </w:t>
      </w:r>
      <w:r w:rsidRPr="00F14538">
        <w:rPr>
          <w:rFonts w:ascii="Arial" w:hAnsi="Arial" w:cs="Arial"/>
          <w:sz w:val="16"/>
          <w:szCs w:val="16"/>
        </w:rPr>
        <w:br/>
      </w:r>
      <w:bookmarkStart w:id="39" w:name="325"/>
      <w:bookmarkEnd w:id="39"/>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 xml:space="preserve">24) затвердження     принципів    (кодексу)    корпоративного управління Товариства; </w:t>
      </w:r>
      <w:r w:rsidRPr="00F14538">
        <w:rPr>
          <w:rFonts w:ascii="Arial" w:hAnsi="Arial" w:cs="Arial"/>
          <w:sz w:val="16"/>
          <w:szCs w:val="16"/>
        </w:rPr>
        <w:br/>
      </w:r>
      <w:bookmarkStart w:id="40" w:name="326"/>
      <w:bookmarkEnd w:id="40"/>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 xml:space="preserve">25) обрання комісії з припинення Товариства; </w:t>
      </w:r>
    </w:p>
    <w:p w:rsidR="00FA57FD" w:rsidRPr="00F14538" w:rsidRDefault="00FA57FD" w:rsidP="00FA57FD">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jc w:val="both"/>
        <w:rPr>
          <w:rFonts w:ascii="Arial" w:hAnsi="Arial" w:cs="Arial"/>
          <w:sz w:val="16"/>
          <w:szCs w:val="16"/>
        </w:rPr>
      </w:pPr>
      <w:r w:rsidRPr="00F14538">
        <w:rPr>
          <w:rFonts w:ascii="Arial" w:hAnsi="Arial" w:cs="Arial"/>
          <w:sz w:val="16"/>
          <w:szCs w:val="16"/>
        </w:rPr>
        <w:t xml:space="preserve">     </w:t>
      </w:r>
      <w:r w:rsidR="001C751F" w:rsidRPr="00F14538">
        <w:rPr>
          <w:rFonts w:ascii="Arial" w:hAnsi="Arial" w:cs="Arial"/>
          <w:sz w:val="16"/>
          <w:szCs w:val="16"/>
        </w:rPr>
        <w:t xml:space="preserve"> </w:t>
      </w:r>
      <w:r w:rsidRPr="00F14538">
        <w:rPr>
          <w:rFonts w:ascii="Arial" w:hAnsi="Arial" w:cs="Arial"/>
          <w:sz w:val="16"/>
          <w:szCs w:val="16"/>
        </w:rPr>
        <w:t>2</w:t>
      </w:r>
      <w:r w:rsidRPr="00F14538">
        <w:rPr>
          <w:rFonts w:ascii="Arial" w:hAnsi="Arial" w:cs="Arial"/>
          <w:sz w:val="16"/>
          <w:szCs w:val="16"/>
          <w:lang w:val="ru-RU"/>
        </w:rPr>
        <w:t>6</w:t>
      </w:r>
      <w:r w:rsidRPr="00F14538">
        <w:rPr>
          <w:rFonts w:ascii="Arial" w:hAnsi="Arial" w:cs="Arial"/>
          <w:sz w:val="16"/>
          <w:szCs w:val="16"/>
        </w:rPr>
        <w:t>) прийняття рішення про вчинення значного правочину, якщо ринкова вартість майна, робіт або послуг, що є предметом такого правочину, перевищує 25% вартості активів за даними останньої річної фінансової звітності Товариства.</w:t>
      </w:r>
      <w:r w:rsidRPr="00F14538">
        <w:rPr>
          <w:rFonts w:ascii="Arial" w:hAnsi="Arial" w:cs="Arial"/>
          <w:sz w:val="16"/>
          <w:szCs w:val="16"/>
        </w:rPr>
        <w:br/>
      </w:r>
      <w:bookmarkStart w:id="41" w:name="327"/>
      <w:bookmarkEnd w:id="41"/>
      <w:r w:rsidRPr="00F14538">
        <w:rPr>
          <w:rFonts w:ascii="Arial" w:hAnsi="Arial" w:cs="Arial"/>
          <w:sz w:val="16"/>
          <w:szCs w:val="16"/>
        </w:rPr>
        <w:t xml:space="preserve">          </w:t>
      </w:r>
      <w:r w:rsidR="005F58CA" w:rsidRPr="00F14538">
        <w:rPr>
          <w:rFonts w:ascii="Arial" w:hAnsi="Arial" w:cs="Arial"/>
          <w:sz w:val="16"/>
          <w:szCs w:val="16"/>
        </w:rPr>
        <w:t xml:space="preserve">  </w:t>
      </w:r>
      <w:r w:rsidRPr="00F14538">
        <w:rPr>
          <w:rFonts w:ascii="Arial" w:hAnsi="Arial" w:cs="Arial"/>
          <w:sz w:val="16"/>
          <w:szCs w:val="16"/>
        </w:rPr>
        <w:t xml:space="preserve">8.2.5. До виключної компетенції Загальних зборів акціонерів може бути віднесено вирішення  інших  питань   згідно із </w:t>
      </w:r>
      <w:r w:rsidR="007B2228" w:rsidRPr="00F14538">
        <w:rPr>
          <w:rFonts w:ascii="Arial" w:hAnsi="Arial" w:cs="Arial"/>
          <w:sz w:val="16"/>
          <w:szCs w:val="16"/>
        </w:rPr>
        <w:t>П</w:t>
      </w:r>
      <w:r w:rsidRPr="00F14538">
        <w:rPr>
          <w:rFonts w:ascii="Arial" w:hAnsi="Arial" w:cs="Arial"/>
          <w:sz w:val="16"/>
          <w:szCs w:val="16"/>
        </w:rPr>
        <w:t>оложенням про Загальні збори акціонерів Товариства та Статутом Товариства.</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firstLine="567"/>
        <w:jc w:val="both"/>
        <w:rPr>
          <w:rFonts w:ascii="Arial" w:hAnsi="Arial" w:cs="Arial"/>
          <w:sz w:val="16"/>
          <w:szCs w:val="16"/>
        </w:rPr>
      </w:pPr>
      <w:r w:rsidRPr="00F14538">
        <w:rPr>
          <w:rFonts w:ascii="Arial" w:hAnsi="Arial" w:cs="Arial"/>
          <w:sz w:val="16"/>
          <w:szCs w:val="16"/>
        </w:rPr>
        <w:t>8.2.6.</w:t>
      </w:r>
      <w:bookmarkStart w:id="42" w:name="328"/>
      <w:bookmarkEnd w:id="42"/>
      <w:r w:rsidRPr="00F14538">
        <w:rPr>
          <w:rFonts w:ascii="Arial" w:hAnsi="Arial" w:cs="Arial"/>
          <w:sz w:val="16"/>
          <w:szCs w:val="16"/>
        </w:rPr>
        <w:t xml:space="preserve">  Повноваження з вирішення питань,  що належать до виключної компетенції  Загальних  зборів акціонерів,  не  можуть  бути  передані  іншим органам Товариства. </w:t>
      </w:r>
    </w:p>
    <w:p w:rsidR="00FA57FD" w:rsidRPr="00F14538" w:rsidRDefault="00FA57FD" w:rsidP="00FA57FD">
      <w:pPr>
        <w:tabs>
          <w:tab w:val="left" w:pos="0"/>
        </w:tabs>
        <w:overflowPunct w:val="0"/>
        <w:adjustRightInd w:val="0"/>
        <w:spacing w:line="276" w:lineRule="auto"/>
        <w:ind w:right="482" w:firstLine="567"/>
        <w:jc w:val="both"/>
        <w:rPr>
          <w:rFonts w:ascii="Arial" w:hAnsi="Arial" w:cs="Arial"/>
          <w:sz w:val="16"/>
          <w:szCs w:val="16"/>
        </w:rPr>
      </w:pPr>
      <w:r w:rsidRPr="00F14538">
        <w:rPr>
          <w:rFonts w:ascii="Arial" w:hAnsi="Arial" w:cs="Arial"/>
          <w:sz w:val="16"/>
          <w:szCs w:val="16"/>
        </w:rPr>
        <w:t xml:space="preserve">8.2.7. Загальні збори акціонерів можуть прийняти рішення про передачу частини своїх повноважень до компетенції </w:t>
      </w:r>
      <w:r w:rsidR="005F58CA" w:rsidRPr="00F14538">
        <w:rPr>
          <w:rFonts w:ascii="Arial" w:hAnsi="Arial" w:cs="Arial"/>
          <w:sz w:val="16"/>
          <w:szCs w:val="16"/>
        </w:rPr>
        <w:t>Наглядової ради Товариства</w:t>
      </w:r>
      <w:r w:rsidRPr="00F14538">
        <w:rPr>
          <w:rFonts w:ascii="Arial" w:hAnsi="Arial" w:cs="Arial"/>
          <w:sz w:val="16"/>
          <w:szCs w:val="16"/>
        </w:rPr>
        <w:t xml:space="preserve"> крім тих, що  належать до виключної компетенції Загальних зборів акціонерів. Загальні  збори акціонерів вправі передати вирішення питань, внесених до порядку денного до інших органів управління  Товариства, якщо обставини вимагають доопрацювання цих питань або для більш оперативного вирішення поставлених питань.</w:t>
      </w:r>
    </w:p>
    <w:p w:rsidR="00FA57FD" w:rsidRPr="00F14538" w:rsidRDefault="00FA57FD" w:rsidP="00FA57FD">
      <w:pPr>
        <w:tabs>
          <w:tab w:val="left" w:pos="0"/>
        </w:tabs>
        <w:overflowPunct w:val="0"/>
        <w:adjustRightInd w:val="0"/>
        <w:spacing w:line="276" w:lineRule="auto"/>
        <w:ind w:right="482" w:firstLine="567"/>
        <w:jc w:val="both"/>
        <w:rPr>
          <w:rFonts w:ascii="Arial" w:hAnsi="Arial" w:cs="Arial"/>
          <w:sz w:val="16"/>
          <w:szCs w:val="16"/>
        </w:rPr>
      </w:pPr>
      <w:r w:rsidRPr="00F14538">
        <w:rPr>
          <w:rFonts w:ascii="Arial" w:hAnsi="Arial" w:cs="Arial"/>
          <w:sz w:val="16"/>
          <w:szCs w:val="16"/>
        </w:rPr>
        <w:t>8.2.8. Рішення   Загальних   зборів</w:t>
      </w:r>
      <w:r w:rsidR="005F58CA" w:rsidRPr="00F14538">
        <w:rPr>
          <w:rFonts w:ascii="Arial" w:hAnsi="Arial" w:cs="Arial"/>
          <w:sz w:val="16"/>
          <w:szCs w:val="16"/>
        </w:rPr>
        <w:t xml:space="preserve"> акціонерів</w:t>
      </w:r>
      <w:r w:rsidRPr="00F14538">
        <w:rPr>
          <w:rFonts w:ascii="Arial" w:hAnsi="Arial" w:cs="Arial"/>
          <w:sz w:val="16"/>
          <w:szCs w:val="16"/>
        </w:rPr>
        <w:t xml:space="preserve"> з питання,  винесеного на голосування, приймається простою більшістю голосів  акціонерів,  які  зареєструвалися  для участі у Загальних зборах</w:t>
      </w:r>
      <w:r w:rsidR="005F58CA" w:rsidRPr="00F14538">
        <w:rPr>
          <w:rFonts w:ascii="Arial" w:hAnsi="Arial" w:cs="Arial"/>
          <w:sz w:val="16"/>
          <w:szCs w:val="16"/>
        </w:rPr>
        <w:t xml:space="preserve"> акціонерів</w:t>
      </w:r>
      <w:r w:rsidRPr="00F14538">
        <w:rPr>
          <w:rFonts w:ascii="Arial" w:hAnsi="Arial" w:cs="Arial"/>
          <w:sz w:val="16"/>
          <w:szCs w:val="16"/>
        </w:rPr>
        <w:t xml:space="preserve"> та є власниками голосуючих  з  цього  питання  акцій,  крім випадків встановлених законодавством України. </w:t>
      </w:r>
    </w:p>
    <w:p w:rsidR="00FA57FD" w:rsidRPr="00F14538" w:rsidRDefault="00FA57FD" w:rsidP="00FA57FD">
      <w:pPr>
        <w:pStyle w:val="HTML"/>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 xml:space="preserve">8.2.9. Письмове  повідомлення  про  проведення  Загальних  зборів акціонерів  та  проект  порядку денного надсилається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Наглядовою радою, а в разі скликання позачергових  Загальних  зборів акціонерів  на  вимогу акціонерів у випадках, передбачених   законодавством України,  - акціонерами,   які  цього  вимагають.  Встановлена  дата  не  може передувати дню прийняття рішення про проведення Загальних зборів акціонерів і не  може  бути  встановленою  раніше,  ніж  за  60  днів  до  дати проведення  Загальних зборів акціонерів. </w:t>
      </w:r>
    </w:p>
    <w:p w:rsidR="00FA57FD" w:rsidRPr="00F14538" w:rsidRDefault="00FA57FD" w:rsidP="00FA57FD">
      <w:pPr>
        <w:pStyle w:val="HTML"/>
        <w:tabs>
          <w:tab w:val="left" w:pos="0"/>
        </w:tabs>
        <w:spacing w:line="276" w:lineRule="auto"/>
        <w:ind w:right="482" w:firstLine="567"/>
        <w:jc w:val="both"/>
        <w:rPr>
          <w:rFonts w:ascii="Arial" w:hAnsi="Arial" w:cs="Arial"/>
          <w:sz w:val="16"/>
          <w:szCs w:val="16"/>
        </w:rPr>
      </w:pPr>
      <w:bookmarkStart w:id="43" w:name="338"/>
      <w:bookmarkEnd w:id="43"/>
      <w:r w:rsidRPr="00F14538">
        <w:rPr>
          <w:rFonts w:ascii="Arial" w:hAnsi="Arial" w:cs="Arial"/>
          <w:sz w:val="16"/>
          <w:szCs w:val="16"/>
        </w:rPr>
        <w:t>8.2.10.  Письмове  повідомлення  про  проведення  Загальних  зборів акціонерів та проект  порядку  денного  надсилається  акціонерам  персонально   особою,  яка  скликає Загальні  збори акціонерів,  шляхом простого поштового повідомлення або вручається уповноваженому представнику(представникам)</w:t>
      </w:r>
      <w:r w:rsidR="007B2228" w:rsidRPr="00F14538">
        <w:rPr>
          <w:rFonts w:ascii="Arial" w:hAnsi="Arial" w:cs="Arial"/>
          <w:sz w:val="16"/>
          <w:szCs w:val="16"/>
        </w:rPr>
        <w:t xml:space="preserve"> акціонерів</w:t>
      </w:r>
      <w:r w:rsidRPr="00F14538">
        <w:rPr>
          <w:rFonts w:ascii="Arial" w:hAnsi="Arial" w:cs="Arial"/>
          <w:sz w:val="16"/>
          <w:szCs w:val="16"/>
        </w:rPr>
        <w:t>,  у  строк  не  пізніше  ніж  за  30  днів  до  дати їх проведення.  Повідомлення  розсилає  особа,  яка  скликає Загальні збори</w:t>
      </w:r>
      <w:r w:rsidR="00E24A47" w:rsidRPr="00F14538">
        <w:rPr>
          <w:rFonts w:ascii="Arial" w:hAnsi="Arial" w:cs="Arial"/>
          <w:sz w:val="16"/>
          <w:szCs w:val="16"/>
        </w:rPr>
        <w:t xml:space="preserve"> акціонерів</w:t>
      </w:r>
      <w:r w:rsidRPr="00F14538">
        <w:rPr>
          <w:rFonts w:ascii="Arial" w:hAnsi="Arial" w:cs="Arial"/>
          <w:sz w:val="16"/>
          <w:szCs w:val="16"/>
        </w:rPr>
        <w:t xml:space="preserve">,   або  особа,  яка  веде  облік  прав  власності  на  акції Товариства  у разі скликання Загальних зборів акціонерами. Товариство  не  пізніше  ніж  за  30 днів до дати   проведення  Загальних  зборів  </w:t>
      </w:r>
      <w:r w:rsidR="00E24A47" w:rsidRPr="00F14538">
        <w:rPr>
          <w:rFonts w:ascii="Arial" w:hAnsi="Arial" w:cs="Arial"/>
          <w:sz w:val="16"/>
          <w:szCs w:val="16"/>
        </w:rPr>
        <w:t>акціонерів</w:t>
      </w:r>
      <w:r w:rsidRPr="00F14538">
        <w:rPr>
          <w:rFonts w:ascii="Arial" w:hAnsi="Arial" w:cs="Arial"/>
          <w:sz w:val="16"/>
          <w:szCs w:val="16"/>
        </w:rPr>
        <w:t xml:space="preserve"> публікує в офіційному   друкованому  </w:t>
      </w:r>
      <w:r w:rsidR="00E24A47" w:rsidRPr="00F14538">
        <w:rPr>
          <w:rFonts w:ascii="Arial" w:hAnsi="Arial" w:cs="Arial"/>
          <w:sz w:val="16"/>
          <w:szCs w:val="16"/>
        </w:rPr>
        <w:t>виданні та місцевій пресі</w:t>
      </w:r>
      <w:r w:rsidRPr="00F14538">
        <w:rPr>
          <w:rFonts w:ascii="Arial" w:hAnsi="Arial" w:cs="Arial"/>
          <w:sz w:val="16"/>
          <w:szCs w:val="16"/>
        </w:rPr>
        <w:t xml:space="preserve">  повідомлення   про  проведення Загальних  зборів</w:t>
      </w:r>
      <w:r w:rsidR="000863FB" w:rsidRPr="00F14538">
        <w:rPr>
          <w:rFonts w:ascii="Arial" w:hAnsi="Arial" w:cs="Arial"/>
          <w:sz w:val="16"/>
          <w:szCs w:val="16"/>
        </w:rPr>
        <w:t xml:space="preserve"> акціонерів  </w:t>
      </w:r>
      <w:r w:rsidRPr="00F14538">
        <w:rPr>
          <w:rFonts w:ascii="Arial" w:hAnsi="Arial" w:cs="Arial"/>
          <w:sz w:val="16"/>
          <w:szCs w:val="16"/>
        </w:rPr>
        <w:t xml:space="preserve">та розміщує  його на власній  веб-сторінці  в  мережі  Інтернет. </w:t>
      </w:r>
    </w:p>
    <w:p w:rsidR="00FA57FD" w:rsidRPr="00F14538" w:rsidRDefault="00FA57FD" w:rsidP="00FA57FD">
      <w:pPr>
        <w:pStyle w:val="HTML"/>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 xml:space="preserve">8.2.11. Повідомлення  про проведення Загальних зборів </w:t>
      </w:r>
      <w:r w:rsidR="00E24A47" w:rsidRPr="00F14538">
        <w:rPr>
          <w:rFonts w:ascii="Arial" w:hAnsi="Arial" w:cs="Arial"/>
          <w:sz w:val="16"/>
          <w:szCs w:val="16"/>
        </w:rPr>
        <w:t>акціонерів</w:t>
      </w:r>
      <w:r w:rsidRPr="00F14538">
        <w:rPr>
          <w:rFonts w:ascii="Arial" w:hAnsi="Arial" w:cs="Arial"/>
          <w:sz w:val="16"/>
          <w:szCs w:val="16"/>
        </w:rPr>
        <w:t xml:space="preserve"> має містити такі дані: </w:t>
      </w:r>
      <w:r w:rsidRPr="00F14538">
        <w:rPr>
          <w:rFonts w:ascii="Arial" w:hAnsi="Arial" w:cs="Arial"/>
          <w:sz w:val="16"/>
          <w:szCs w:val="16"/>
        </w:rPr>
        <w:br/>
      </w:r>
      <w:bookmarkStart w:id="44" w:name="342"/>
      <w:bookmarkEnd w:id="44"/>
      <w:r w:rsidRPr="00F14538">
        <w:rPr>
          <w:rFonts w:ascii="Arial" w:hAnsi="Arial" w:cs="Arial"/>
          <w:sz w:val="16"/>
          <w:szCs w:val="16"/>
        </w:rPr>
        <w:t xml:space="preserve">     1) повне найменування та місцезнаходження Товариства; </w:t>
      </w:r>
    </w:p>
    <w:p w:rsidR="00FA57FD" w:rsidRPr="00F14538" w:rsidRDefault="00FA57FD" w:rsidP="00FA57FD">
      <w:pPr>
        <w:pStyle w:val="HTML"/>
        <w:tabs>
          <w:tab w:val="left" w:pos="0"/>
        </w:tabs>
        <w:spacing w:line="276" w:lineRule="auto"/>
        <w:ind w:right="482"/>
        <w:jc w:val="both"/>
        <w:rPr>
          <w:rFonts w:ascii="Arial" w:hAnsi="Arial" w:cs="Arial"/>
          <w:sz w:val="16"/>
          <w:szCs w:val="16"/>
        </w:rPr>
      </w:pPr>
      <w:bookmarkStart w:id="45" w:name="343"/>
      <w:bookmarkEnd w:id="45"/>
      <w:r w:rsidRPr="00F14538">
        <w:rPr>
          <w:rFonts w:ascii="Arial" w:hAnsi="Arial" w:cs="Arial"/>
          <w:sz w:val="16"/>
          <w:szCs w:val="16"/>
        </w:rPr>
        <w:t xml:space="preserve">     2) дата,  час та місце (із зазначенням номера кімнати,  офісу або  залу,  куди  мають  прибути  акціонери)  проведення Загальних зборів</w:t>
      </w:r>
      <w:r w:rsidR="00826137" w:rsidRPr="00F14538">
        <w:rPr>
          <w:rFonts w:ascii="Arial" w:hAnsi="Arial" w:cs="Arial"/>
          <w:sz w:val="16"/>
          <w:szCs w:val="16"/>
        </w:rPr>
        <w:t xml:space="preserve"> акціонерів</w:t>
      </w:r>
      <w:r w:rsidRPr="00F14538">
        <w:rPr>
          <w:rFonts w:ascii="Arial" w:hAnsi="Arial" w:cs="Arial"/>
          <w:sz w:val="16"/>
          <w:szCs w:val="16"/>
        </w:rPr>
        <w:t xml:space="preserve">;  </w:t>
      </w:r>
    </w:p>
    <w:p w:rsidR="00FA57FD" w:rsidRPr="00F14538" w:rsidRDefault="00FA57FD" w:rsidP="00FA57FD">
      <w:pPr>
        <w:pStyle w:val="HTML"/>
        <w:tabs>
          <w:tab w:val="left" w:pos="0"/>
        </w:tabs>
        <w:spacing w:line="276" w:lineRule="auto"/>
        <w:ind w:right="482"/>
        <w:jc w:val="both"/>
        <w:rPr>
          <w:rFonts w:ascii="Arial" w:hAnsi="Arial" w:cs="Arial"/>
          <w:sz w:val="16"/>
          <w:szCs w:val="16"/>
        </w:rPr>
      </w:pPr>
      <w:bookmarkStart w:id="46" w:name="344"/>
      <w:bookmarkEnd w:id="46"/>
      <w:r w:rsidRPr="00F14538">
        <w:rPr>
          <w:rFonts w:ascii="Arial" w:hAnsi="Arial" w:cs="Arial"/>
          <w:sz w:val="16"/>
          <w:szCs w:val="16"/>
        </w:rPr>
        <w:t xml:space="preserve">     3) час початку і закінчення реєстрації акціонерів для  участі у Загальних зборах</w:t>
      </w:r>
      <w:r w:rsidR="00826137" w:rsidRPr="00F14538">
        <w:rPr>
          <w:rFonts w:ascii="Arial" w:hAnsi="Arial" w:cs="Arial"/>
          <w:sz w:val="16"/>
          <w:szCs w:val="16"/>
        </w:rPr>
        <w:t xml:space="preserve"> акціонерів</w:t>
      </w:r>
      <w:r w:rsidRPr="00F14538">
        <w:rPr>
          <w:rFonts w:ascii="Arial" w:hAnsi="Arial" w:cs="Arial"/>
          <w:sz w:val="16"/>
          <w:szCs w:val="16"/>
        </w:rPr>
        <w:t xml:space="preserve">; </w:t>
      </w:r>
    </w:p>
    <w:p w:rsidR="00FA57FD" w:rsidRPr="00F14538" w:rsidRDefault="00FA57FD" w:rsidP="00FA57FD">
      <w:pPr>
        <w:pStyle w:val="HTML"/>
        <w:tabs>
          <w:tab w:val="left" w:pos="0"/>
        </w:tabs>
        <w:spacing w:line="276" w:lineRule="auto"/>
        <w:ind w:right="482"/>
        <w:jc w:val="both"/>
        <w:rPr>
          <w:rFonts w:ascii="Arial" w:hAnsi="Arial" w:cs="Arial"/>
          <w:sz w:val="16"/>
          <w:szCs w:val="16"/>
        </w:rPr>
      </w:pPr>
      <w:bookmarkStart w:id="47" w:name="345"/>
      <w:bookmarkEnd w:id="47"/>
      <w:r w:rsidRPr="00F14538">
        <w:rPr>
          <w:rFonts w:ascii="Arial" w:hAnsi="Arial" w:cs="Arial"/>
          <w:sz w:val="16"/>
          <w:szCs w:val="16"/>
        </w:rPr>
        <w:t xml:space="preserve">     4) дата  складення  переліку  акціонерів,  які мають право на участь у Загальних зборах</w:t>
      </w:r>
      <w:r w:rsidR="00826137" w:rsidRPr="00F14538">
        <w:rPr>
          <w:rFonts w:ascii="Arial" w:hAnsi="Arial" w:cs="Arial"/>
          <w:sz w:val="16"/>
          <w:szCs w:val="16"/>
        </w:rPr>
        <w:t xml:space="preserve"> акціонерів</w:t>
      </w:r>
      <w:r w:rsidRPr="00F14538">
        <w:rPr>
          <w:rFonts w:ascii="Arial" w:hAnsi="Arial" w:cs="Arial"/>
          <w:sz w:val="16"/>
          <w:szCs w:val="16"/>
        </w:rPr>
        <w:t>;</w:t>
      </w:r>
    </w:p>
    <w:p w:rsidR="00FA57FD" w:rsidRPr="00F14538" w:rsidRDefault="00FA57FD" w:rsidP="00FA57FD">
      <w:pPr>
        <w:pStyle w:val="HTML"/>
        <w:tabs>
          <w:tab w:val="left" w:pos="0"/>
        </w:tabs>
        <w:spacing w:line="276" w:lineRule="auto"/>
        <w:ind w:right="482"/>
        <w:jc w:val="both"/>
        <w:rPr>
          <w:rFonts w:ascii="Arial" w:hAnsi="Arial" w:cs="Arial"/>
          <w:sz w:val="16"/>
          <w:szCs w:val="16"/>
        </w:rPr>
      </w:pPr>
      <w:bookmarkStart w:id="48" w:name="346"/>
      <w:bookmarkEnd w:id="48"/>
      <w:r w:rsidRPr="00F14538">
        <w:rPr>
          <w:rFonts w:ascii="Arial" w:hAnsi="Arial" w:cs="Arial"/>
          <w:sz w:val="16"/>
          <w:szCs w:val="16"/>
        </w:rPr>
        <w:t xml:space="preserve">     5) перелік питань разом з проектом рішень (крім кумулятивного голосування)  щодо  кожного з питань, включених до проекту порядку денного; </w:t>
      </w:r>
    </w:p>
    <w:p w:rsidR="00FA57FD" w:rsidRPr="00F14538" w:rsidRDefault="00FA57FD" w:rsidP="00FA57FD">
      <w:pPr>
        <w:pStyle w:val="HTML"/>
        <w:tabs>
          <w:tab w:val="left" w:pos="0"/>
        </w:tabs>
        <w:spacing w:line="276" w:lineRule="auto"/>
        <w:ind w:right="482"/>
        <w:jc w:val="both"/>
        <w:rPr>
          <w:rFonts w:ascii="Arial" w:hAnsi="Arial" w:cs="Arial"/>
          <w:sz w:val="16"/>
          <w:szCs w:val="16"/>
        </w:rPr>
      </w:pPr>
      <w:bookmarkStart w:id="49" w:name="347"/>
      <w:bookmarkEnd w:id="49"/>
      <w:r w:rsidRPr="00F14538">
        <w:rPr>
          <w:rFonts w:ascii="Arial" w:hAnsi="Arial" w:cs="Arial"/>
          <w:sz w:val="16"/>
          <w:szCs w:val="16"/>
        </w:rPr>
        <w:t xml:space="preserve">    6) адресу власного веб-сайту, на якому розміщена інформація з  проектом  рішень  щодо  кожного  з питань, включених до проекту порядку денного;</w:t>
      </w:r>
    </w:p>
    <w:p w:rsidR="00FA57FD" w:rsidRPr="00F14538" w:rsidRDefault="00FA57FD" w:rsidP="00FA57FD">
      <w:pPr>
        <w:pStyle w:val="HTML"/>
        <w:tabs>
          <w:tab w:val="left" w:pos="0"/>
        </w:tabs>
        <w:spacing w:line="276" w:lineRule="auto"/>
        <w:ind w:right="482" w:firstLine="142"/>
        <w:jc w:val="both"/>
        <w:rPr>
          <w:rFonts w:ascii="Arial" w:hAnsi="Arial" w:cs="Arial"/>
          <w:sz w:val="16"/>
          <w:szCs w:val="16"/>
        </w:rPr>
      </w:pPr>
      <w:r w:rsidRPr="00F14538">
        <w:rPr>
          <w:rFonts w:ascii="Arial" w:hAnsi="Arial" w:cs="Arial"/>
          <w:sz w:val="16"/>
          <w:szCs w:val="16"/>
        </w:rPr>
        <w:lastRenderedPageBreak/>
        <w:t xml:space="preserve"> 7) порядок    ознайомлення    акціонерів   з   матеріалами,    з  якими   вони   можуть  ознайомитися під час підготовки до Загальних зборів</w:t>
      </w:r>
      <w:r w:rsidR="00826137" w:rsidRPr="00F14538">
        <w:rPr>
          <w:rFonts w:ascii="Arial" w:hAnsi="Arial" w:cs="Arial"/>
          <w:sz w:val="16"/>
          <w:szCs w:val="16"/>
        </w:rPr>
        <w:t xml:space="preserve"> акціонерів</w:t>
      </w:r>
      <w:r w:rsidRPr="00F14538">
        <w:rPr>
          <w:rFonts w:ascii="Arial" w:hAnsi="Arial" w:cs="Arial"/>
          <w:sz w:val="16"/>
          <w:szCs w:val="16"/>
        </w:rPr>
        <w:t xml:space="preserve">. </w:t>
      </w:r>
    </w:p>
    <w:p w:rsidR="00FA57FD" w:rsidRPr="00F14538" w:rsidRDefault="00FA57FD" w:rsidP="00FA57FD">
      <w:pPr>
        <w:pStyle w:val="HTML"/>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 xml:space="preserve">8.2.12. </w:t>
      </w:r>
      <w:bookmarkStart w:id="50" w:name="348"/>
      <w:bookmarkEnd w:id="50"/>
      <w:r w:rsidRPr="00F14538">
        <w:rPr>
          <w:rFonts w:ascii="Arial" w:hAnsi="Arial" w:cs="Arial"/>
          <w:sz w:val="16"/>
          <w:szCs w:val="16"/>
        </w:rPr>
        <w:t xml:space="preserve"> Загальні збори акціонерів проводяться на території України в межах населеного пункту за  місцезнаходженням  Товариства.</w:t>
      </w:r>
      <w:r w:rsidRPr="00F14538">
        <w:rPr>
          <w:rFonts w:ascii="Arial" w:hAnsi="Arial" w:cs="Arial"/>
          <w:sz w:val="16"/>
          <w:szCs w:val="16"/>
        </w:rPr>
        <w:br/>
        <w:t xml:space="preserve">              8.2.13. Порядок   ознайомлення   акціонерів  з  матеріалами,  з  якими   вони   можуть   ознайомитися під  час підготовки   до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регламентується законодавством та внутрішнім положенням Товариства.</w:t>
      </w:r>
    </w:p>
    <w:p w:rsidR="00FA57FD" w:rsidRPr="00F14538" w:rsidRDefault="00FA57FD" w:rsidP="00FA57FD">
      <w:pPr>
        <w:pStyle w:val="HTML"/>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8.2.14. Проект порядку денного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xml:space="preserve"> та порядок денний Загальних зборів </w:t>
      </w:r>
      <w:r w:rsidR="00E24A47" w:rsidRPr="00F14538">
        <w:rPr>
          <w:rFonts w:ascii="Arial" w:hAnsi="Arial" w:cs="Arial"/>
          <w:sz w:val="16"/>
          <w:szCs w:val="16"/>
        </w:rPr>
        <w:t xml:space="preserve">акціонерів </w:t>
      </w:r>
      <w:r w:rsidRPr="00F14538">
        <w:rPr>
          <w:rFonts w:ascii="Arial" w:hAnsi="Arial" w:cs="Arial"/>
          <w:sz w:val="16"/>
          <w:szCs w:val="16"/>
        </w:rPr>
        <w:t>затверджуються Наглядовою радою Товариства, а в разі скликання позачергових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xml:space="preserve"> на  вимогу  акціонерів  у  випадках,  передбачених законодавством України, - акціонерами, які цього вимагають</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firstLine="567"/>
        <w:jc w:val="both"/>
        <w:rPr>
          <w:rFonts w:ascii="Arial" w:hAnsi="Arial" w:cs="Arial"/>
          <w:sz w:val="16"/>
          <w:szCs w:val="16"/>
        </w:rPr>
      </w:pPr>
      <w:r w:rsidRPr="00F14538">
        <w:rPr>
          <w:rFonts w:ascii="Arial" w:hAnsi="Arial" w:cs="Arial"/>
          <w:sz w:val="16"/>
          <w:szCs w:val="16"/>
        </w:rPr>
        <w:t>8.2.15. Кожний  акціонер  має право внести пропозиції щодо питань, включених  до  проекту порядку  денного  Загальних   зборів   акціонерів,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проведення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а щодо кандидатів до складу органів управління – не пізніше</w:t>
      </w:r>
      <w:r w:rsidR="007B2228" w:rsidRPr="00F14538">
        <w:rPr>
          <w:rFonts w:ascii="Arial" w:hAnsi="Arial" w:cs="Arial"/>
          <w:sz w:val="16"/>
          <w:szCs w:val="16"/>
        </w:rPr>
        <w:t>,</w:t>
      </w:r>
      <w:r w:rsidRPr="00F14538">
        <w:rPr>
          <w:rFonts w:ascii="Arial" w:hAnsi="Arial" w:cs="Arial"/>
          <w:sz w:val="16"/>
          <w:szCs w:val="16"/>
        </w:rPr>
        <w:t xml:space="preserve"> ніж за сім днів до дати проведення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w:t>
      </w:r>
    </w:p>
    <w:p w:rsidR="00FA57FD" w:rsidRPr="00F14538" w:rsidRDefault="00FA57FD" w:rsidP="00FA57F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firstLine="567"/>
        <w:jc w:val="both"/>
        <w:rPr>
          <w:rFonts w:ascii="Arial" w:hAnsi="Arial" w:cs="Arial"/>
          <w:sz w:val="16"/>
          <w:szCs w:val="16"/>
        </w:rPr>
      </w:pPr>
      <w:r w:rsidRPr="00F14538">
        <w:rPr>
          <w:rFonts w:ascii="Arial" w:hAnsi="Arial" w:cs="Arial"/>
          <w:sz w:val="16"/>
          <w:szCs w:val="16"/>
        </w:rPr>
        <w:t xml:space="preserve">8.2.16. </w:t>
      </w:r>
      <w:bookmarkStart w:id="51" w:name="358"/>
      <w:bookmarkEnd w:id="51"/>
      <w:r w:rsidRPr="00F14538">
        <w:rPr>
          <w:rFonts w:ascii="Arial" w:hAnsi="Arial" w:cs="Arial"/>
          <w:sz w:val="16"/>
          <w:szCs w:val="16"/>
        </w:rPr>
        <w:t>Пропозиція   до   проекту порядку   денного    Загальних    зборів акціонерів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управління Товарист</w:t>
      </w:r>
      <w:r w:rsidR="00E24A47" w:rsidRPr="00F14538">
        <w:rPr>
          <w:rFonts w:ascii="Arial" w:hAnsi="Arial" w:cs="Arial"/>
          <w:sz w:val="16"/>
          <w:szCs w:val="16"/>
        </w:rPr>
        <w:t>в</w:t>
      </w:r>
      <w:r w:rsidRPr="00F14538">
        <w:rPr>
          <w:rFonts w:ascii="Arial" w:hAnsi="Arial" w:cs="Arial"/>
          <w:sz w:val="16"/>
          <w:szCs w:val="16"/>
        </w:rPr>
        <w:t xml:space="preserve">а. </w:t>
      </w:r>
    </w:p>
    <w:p w:rsidR="00FA57FD" w:rsidRPr="00F14538" w:rsidRDefault="00FA57FD" w:rsidP="00FA57FD">
      <w:pPr>
        <w:pStyle w:val="HTML"/>
        <w:tabs>
          <w:tab w:val="clear" w:pos="916"/>
          <w:tab w:val="left" w:pos="0"/>
        </w:tabs>
        <w:spacing w:line="276" w:lineRule="auto"/>
        <w:ind w:right="482" w:firstLine="567"/>
        <w:jc w:val="both"/>
        <w:rPr>
          <w:rFonts w:ascii="Arial" w:hAnsi="Arial" w:cs="Arial"/>
          <w:sz w:val="16"/>
          <w:szCs w:val="16"/>
        </w:rPr>
      </w:pPr>
      <w:r w:rsidRPr="00F14538">
        <w:rPr>
          <w:rFonts w:ascii="Arial" w:hAnsi="Arial" w:cs="Arial"/>
          <w:sz w:val="16"/>
          <w:szCs w:val="16"/>
        </w:rPr>
        <w:t xml:space="preserve">8.2.17. Наглядова рада Товариства, а в разі скликання позачергових   </w:t>
      </w:r>
      <w:r w:rsidR="00E24A47" w:rsidRPr="00F14538">
        <w:rPr>
          <w:rFonts w:ascii="Arial" w:hAnsi="Arial" w:cs="Arial"/>
          <w:sz w:val="16"/>
          <w:szCs w:val="16"/>
        </w:rPr>
        <w:t>З</w:t>
      </w:r>
      <w:r w:rsidRPr="00F14538">
        <w:rPr>
          <w:rFonts w:ascii="Arial" w:hAnsi="Arial" w:cs="Arial"/>
          <w:sz w:val="16"/>
          <w:szCs w:val="16"/>
        </w:rPr>
        <w:t xml:space="preserve">агальних   зборів   </w:t>
      </w:r>
      <w:r w:rsidR="00E24A47" w:rsidRPr="00F14538">
        <w:rPr>
          <w:rFonts w:ascii="Arial" w:hAnsi="Arial" w:cs="Arial"/>
          <w:sz w:val="16"/>
          <w:szCs w:val="16"/>
        </w:rPr>
        <w:t>акціонерів</w:t>
      </w:r>
      <w:r w:rsidRPr="00F14538">
        <w:rPr>
          <w:rFonts w:ascii="Arial" w:hAnsi="Arial" w:cs="Arial"/>
          <w:sz w:val="16"/>
          <w:szCs w:val="16"/>
        </w:rPr>
        <w:t xml:space="preserve">  на  вимогу акціонерів у випадках,  передбачених  законодавством України,  - акціонери, які цього вимагають, приймають рішення про   включення   пропозицій   до   проекту   порядку  денного  та затверджують  порядок  денний  не  пізніше</w:t>
      </w:r>
      <w:r w:rsidR="00E24A47" w:rsidRPr="00F14538">
        <w:rPr>
          <w:rFonts w:ascii="Arial" w:hAnsi="Arial" w:cs="Arial"/>
          <w:sz w:val="16"/>
          <w:szCs w:val="16"/>
        </w:rPr>
        <w:t>,</w:t>
      </w:r>
      <w:r w:rsidRPr="00F14538">
        <w:rPr>
          <w:rFonts w:ascii="Arial" w:hAnsi="Arial" w:cs="Arial"/>
          <w:sz w:val="16"/>
          <w:szCs w:val="16"/>
        </w:rPr>
        <w:t xml:space="preserve">  ніж за 15 днів до дати проведення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а щодо кандидатів до складу органів Товариства  -  не  пізніше  ніж  за  чотири дні до дати проведення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xml:space="preserve">.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firstLine="567"/>
        <w:jc w:val="both"/>
        <w:rPr>
          <w:rFonts w:ascii="Arial" w:hAnsi="Arial" w:cs="Arial"/>
          <w:sz w:val="16"/>
          <w:szCs w:val="16"/>
        </w:rPr>
      </w:pPr>
      <w:r w:rsidRPr="00F14538">
        <w:rPr>
          <w:rFonts w:ascii="Arial" w:hAnsi="Arial" w:cs="Arial"/>
          <w:sz w:val="16"/>
          <w:szCs w:val="16"/>
        </w:rPr>
        <w:t xml:space="preserve">8.2.18. </w:t>
      </w:r>
      <w:bookmarkStart w:id="52" w:name="360"/>
      <w:bookmarkEnd w:id="52"/>
      <w:r w:rsidRPr="00F14538">
        <w:rPr>
          <w:rFonts w:ascii="Arial" w:hAnsi="Arial" w:cs="Arial"/>
          <w:sz w:val="16"/>
          <w:szCs w:val="16"/>
        </w:rPr>
        <w:t>Пропозиції   акціонерів   (акціонера),   які   сукупно   є власниками  5% і більше    простих  акцій,  підлягають обов'язковому  включенню  до проекту  порядку денного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xml:space="preserve">.  У такому разі рішення  Наглядової  ради  про  включення  питання  до проекту порядку денного не вимагається,  а пропозиція вважається включеною до порядку денного,  якщо вона подана  з  дотриманням  відповідних вимог.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firstLine="567"/>
        <w:jc w:val="both"/>
        <w:rPr>
          <w:rFonts w:ascii="Arial" w:hAnsi="Arial" w:cs="Arial"/>
          <w:sz w:val="16"/>
          <w:szCs w:val="16"/>
        </w:rPr>
      </w:pPr>
      <w:r w:rsidRPr="00F14538">
        <w:rPr>
          <w:rFonts w:ascii="Arial" w:hAnsi="Arial" w:cs="Arial"/>
          <w:sz w:val="16"/>
          <w:szCs w:val="16"/>
        </w:rPr>
        <w:t>8.2.19. Рішення про відмову  у  включенні  пропозиції  акціонерів (акціонера), які сукупно є власниками 5 або більше відсотків простих акцій до  порядку денного   Загальних   зборів  акціонерів  може  бути прийнято тільки у разі</w:t>
      </w:r>
      <w:bookmarkStart w:id="53" w:name="363"/>
      <w:bookmarkEnd w:id="53"/>
      <w:r w:rsidRPr="00F14538">
        <w:rPr>
          <w:rFonts w:ascii="Arial" w:hAnsi="Arial" w:cs="Arial"/>
          <w:sz w:val="16"/>
          <w:szCs w:val="16"/>
        </w:rPr>
        <w:t xml:space="preserve"> недотримання акціонерами  вимог чинного законодавства та існування законодавчих обмежень або заборони  на прийняття рішень по питаннях, що пропонуються до внесення. Мотивоване  рішення  про відмову у включенні пропозиції до проекту порядку   денного   Загальних   зборів   акціонерів надсилається  Наглядовою  радою  акціонеру  протягом  трьох днів з моменту його прийняття. </w:t>
      </w:r>
    </w:p>
    <w:p w:rsidR="00FA57FD" w:rsidRPr="00F14538" w:rsidRDefault="00FA57FD" w:rsidP="00FA57FD">
      <w:pPr>
        <w:pStyle w:val="HTML"/>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8.2.20.</w:t>
      </w:r>
      <w:bookmarkStart w:id="54" w:name="366"/>
      <w:bookmarkEnd w:id="54"/>
      <w:r w:rsidRPr="00F14538">
        <w:rPr>
          <w:rFonts w:ascii="Arial" w:hAnsi="Arial" w:cs="Arial"/>
          <w:sz w:val="16"/>
          <w:szCs w:val="16"/>
        </w:rPr>
        <w:t xml:space="preserve"> У разі внесення змін до проекту порядку денного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xml:space="preserve">  Товариство  не  пізніше ніж за 10 днів до дати проведення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xml:space="preserve">  надсилає  акціонерам повідомлення з проектом  порядку  денного, повідомлення відправляється</w:t>
      </w:r>
      <w:r w:rsidR="005F3E4C" w:rsidRPr="00F14538">
        <w:rPr>
          <w:rFonts w:ascii="Arial" w:hAnsi="Arial" w:cs="Arial"/>
          <w:sz w:val="16"/>
          <w:szCs w:val="16"/>
        </w:rPr>
        <w:t xml:space="preserve"> простим поштовим повідомленням або вручається уповноваженому представнику(представникам) акціонерів.</w:t>
      </w:r>
      <w:r w:rsidRPr="00F14538">
        <w:rPr>
          <w:rFonts w:ascii="Arial" w:hAnsi="Arial" w:cs="Arial"/>
          <w:sz w:val="16"/>
          <w:szCs w:val="16"/>
        </w:rPr>
        <w:t xml:space="preserve"> </w:t>
      </w:r>
    </w:p>
    <w:p w:rsidR="00FA57FD" w:rsidRPr="00F14538" w:rsidRDefault="00FA57FD" w:rsidP="00FA57FD">
      <w:pPr>
        <w:tabs>
          <w:tab w:val="left" w:pos="0"/>
          <w:tab w:val="left" w:pos="1800"/>
        </w:tabs>
        <w:spacing w:line="276" w:lineRule="auto"/>
        <w:ind w:right="482" w:firstLine="567"/>
        <w:jc w:val="both"/>
        <w:rPr>
          <w:rFonts w:ascii="Arial" w:hAnsi="Arial" w:cs="Arial"/>
          <w:sz w:val="16"/>
          <w:szCs w:val="16"/>
        </w:rPr>
      </w:pPr>
      <w:r w:rsidRPr="00F14538">
        <w:rPr>
          <w:rFonts w:ascii="Arial" w:hAnsi="Arial" w:cs="Arial"/>
          <w:sz w:val="16"/>
          <w:szCs w:val="16"/>
        </w:rPr>
        <w:t xml:space="preserve">8.2.21. Представником  акціонера  на Загальних зборах акціонерів  може  бути  фізична  особа  або уповноважена   особа юридичної   особи. </w:t>
      </w:r>
      <w:bookmarkStart w:id="55" w:name="374"/>
      <w:bookmarkEnd w:id="55"/>
      <w:r w:rsidRPr="00F14538">
        <w:rPr>
          <w:rFonts w:ascii="Arial" w:hAnsi="Arial" w:cs="Arial"/>
          <w:sz w:val="16"/>
          <w:szCs w:val="16"/>
        </w:rPr>
        <w:t xml:space="preserve">Довіреність на право участі та голосування на </w:t>
      </w:r>
      <w:r w:rsidR="007B2228" w:rsidRPr="00F14538">
        <w:rPr>
          <w:rFonts w:ascii="Arial" w:hAnsi="Arial" w:cs="Arial"/>
          <w:sz w:val="16"/>
          <w:szCs w:val="16"/>
        </w:rPr>
        <w:t>З</w:t>
      </w:r>
      <w:r w:rsidRPr="00F14538">
        <w:rPr>
          <w:rFonts w:ascii="Arial" w:hAnsi="Arial" w:cs="Arial"/>
          <w:sz w:val="16"/>
          <w:szCs w:val="16"/>
        </w:rPr>
        <w:t>агальних зборах</w:t>
      </w:r>
      <w:r w:rsidR="007B2228" w:rsidRPr="00F14538">
        <w:rPr>
          <w:rFonts w:ascii="Arial" w:hAnsi="Arial" w:cs="Arial"/>
          <w:sz w:val="16"/>
          <w:szCs w:val="16"/>
        </w:rPr>
        <w:t xml:space="preserve"> акціонерів</w:t>
      </w:r>
      <w:r w:rsidRPr="00F14538">
        <w:rPr>
          <w:rFonts w:ascii="Arial" w:hAnsi="Arial" w:cs="Arial"/>
          <w:sz w:val="16"/>
          <w:szCs w:val="16"/>
        </w:rPr>
        <w:t xml:space="preserve"> посвідчується у порядку, визначеному законодавством. Представництво акціонерів здійснюється згідного чинного законодавства. </w:t>
      </w:r>
    </w:p>
    <w:p w:rsidR="00FA57FD" w:rsidRPr="00F14538" w:rsidRDefault="00FA57FD" w:rsidP="00FA57FD">
      <w:pPr>
        <w:pStyle w:val="HTML"/>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 xml:space="preserve">8.2.22. Порядок   проведення   Загальних   зборів   </w:t>
      </w:r>
      <w:r w:rsidR="00E24A47" w:rsidRPr="00F14538">
        <w:rPr>
          <w:rFonts w:ascii="Arial" w:hAnsi="Arial" w:cs="Arial"/>
          <w:sz w:val="16"/>
          <w:szCs w:val="16"/>
        </w:rPr>
        <w:t>акціонерів</w:t>
      </w:r>
      <w:r w:rsidRPr="00F14538">
        <w:rPr>
          <w:rFonts w:ascii="Arial" w:hAnsi="Arial" w:cs="Arial"/>
          <w:sz w:val="16"/>
          <w:szCs w:val="16"/>
        </w:rPr>
        <w:t xml:space="preserve">  встановлюється  законодавством України,  Статутом  Товариства, положенням про Загальні збори</w:t>
      </w:r>
      <w:r w:rsidR="00E24A47" w:rsidRPr="00F14538">
        <w:rPr>
          <w:rFonts w:ascii="Arial" w:hAnsi="Arial" w:cs="Arial"/>
          <w:sz w:val="16"/>
          <w:szCs w:val="16"/>
        </w:rPr>
        <w:t xml:space="preserve"> акціонерів</w:t>
      </w:r>
      <w:r w:rsidRPr="00F14538">
        <w:rPr>
          <w:rFonts w:ascii="Arial" w:hAnsi="Arial" w:cs="Arial"/>
          <w:sz w:val="16"/>
          <w:szCs w:val="16"/>
        </w:rPr>
        <w:t xml:space="preserve"> Товариства  та рішенням Загальних зборів </w:t>
      </w:r>
      <w:r w:rsidR="00E24A47" w:rsidRPr="00F14538">
        <w:rPr>
          <w:rFonts w:ascii="Arial" w:hAnsi="Arial" w:cs="Arial"/>
          <w:sz w:val="16"/>
          <w:szCs w:val="16"/>
        </w:rPr>
        <w:t>акціонерів</w:t>
      </w:r>
      <w:r w:rsidRPr="00F14538">
        <w:rPr>
          <w:rFonts w:ascii="Arial" w:hAnsi="Arial" w:cs="Arial"/>
          <w:sz w:val="16"/>
          <w:szCs w:val="16"/>
        </w:rPr>
        <w:t xml:space="preserve">. </w:t>
      </w:r>
    </w:p>
    <w:p w:rsidR="00FA57FD" w:rsidRPr="00F14538" w:rsidRDefault="00FA57FD" w:rsidP="00FA57FD">
      <w:pPr>
        <w:pStyle w:val="HTML"/>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8.2.23. Підрахунок  голосів на Загальних зборах</w:t>
      </w:r>
      <w:r w:rsidR="00E24A47" w:rsidRPr="00F14538">
        <w:rPr>
          <w:rFonts w:ascii="Arial" w:hAnsi="Arial" w:cs="Arial"/>
          <w:sz w:val="16"/>
          <w:szCs w:val="16"/>
        </w:rPr>
        <w:t xml:space="preserve"> акціонерів</w:t>
      </w:r>
      <w:r w:rsidRPr="00F14538">
        <w:rPr>
          <w:rFonts w:ascii="Arial" w:hAnsi="Arial" w:cs="Arial"/>
          <w:sz w:val="16"/>
          <w:szCs w:val="16"/>
        </w:rPr>
        <w:t>, роз’яснення щодо порядку   голосування,   підрахунку   голосів   та  інших  питань,пов'язаних  із  забезпеченням  проведення голосування на Загальних зборах</w:t>
      </w:r>
      <w:r w:rsidR="00E24A47" w:rsidRPr="00F14538">
        <w:rPr>
          <w:rFonts w:ascii="Arial" w:hAnsi="Arial" w:cs="Arial"/>
          <w:sz w:val="16"/>
          <w:szCs w:val="16"/>
        </w:rPr>
        <w:t xml:space="preserve"> акціонерів</w:t>
      </w:r>
      <w:r w:rsidRPr="00F14538">
        <w:rPr>
          <w:rFonts w:ascii="Arial" w:hAnsi="Arial" w:cs="Arial"/>
          <w:sz w:val="16"/>
          <w:szCs w:val="16"/>
        </w:rPr>
        <w:t xml:space="preserve">,  надає лічильна комісія, яка обирається Загальними зборами акціонерів. Повноваження лічильної комісії за  договором можуть передаватися депозитарній установі, яка надає Товариству додаткові послуги, зокрема щодо виконання функцій лічильної комісії. </w:t>
      </w:r>
    </w:p>
    <w:p w:rsidR="00FA57FD" w:rsidRPr="00F14538" w:rsidRDefault="00FA57FD" w:rsidP="00FA57FD">
      <w:pPr>
        <w:pStyle w:val="HTML"/>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8.2.24. Реєстрація акціонерів (їх представників) проводиться на підставі переліку акціонерів, які мають право на участь у Загальних зборах</w:t>
      </w:r>
      <w:r w:rsidR="00E24A47" w:rsidRPr="00F14538">
        <w:rPr>
          <w:rFonts w:ascii="Arial" w:hAnsi="Arial" w:cs="Arial"/>
          <w:sz w:val="16"/>
          <w:szCs w:val="16"/>
        </w:rPr>
        <w:t xml:space="preserve"> акціонерів</w:t>
      </w:r>
      <w:r w:rsidRPr="00F14538">
        <w:rPr>
          <w:rFonts w:ascii="Arial" w:hAnsi="Arial" w:cs="Arial"/>
          <w:sz w:val="16"/>
          <w:szCs w:val="16"/>
        </w:rPr>
        <w:t xml:space="preserve">, складеного в порядку передбаченому законодавством, із зазначенням кількості голосів кожного акціонера. Реєстрацію  акціонерів  (їх представників)  проводить реєстраційна комісія,  яка призначається Наглядовою радою, а в разі скликання позачергових </w:t>
      </w:r>
      <w:r w:rsidR="007B2228" w:rsidRPr="00F14538">
        <w:rPr>
          <w:rFonts w:ascii="Arial" w:hAnsi="Arial" w:cs="Arial"/>
          <w:sz w:val="16"/>
          <w:szCs w:val="16"/>
        </w:rPr>
        <w:t>З</w:t>
      </w:r>
      <w:r w:rsidRPr="00F14538">
        <w:rPr>
          <w:rFonts w:ascii="Arial" w:hAnsi="Arial" w:cs="Arial"/>
          <w:sz w:val="16"/>
          <w:szCs w:val="16"/>
        </w:rPr>
        <w:t>агальних зборів</w:t>
      </w:r>
      <w:r w:rsidR="007B2228" w:rsidRPr="00F14538">
        <w:rPr>
          <w:rFonts w:ascii="Arial" w:hAnsi="Arial" w:cs="Arial"/>
          <w:sz w:val="16"/>
          <w:szCs w:val="16"/>
        </w:rPr>
        <w:t xml:space="preserve"> акціонерів</w:t>
      </w:r>
      <w:r w:rsidRPr="00F14538">
        <w:rPr>
          <w:rFonts w:ascii="Arial" w:hAnsi="Arial" w:cs="Arial"/>
          <w:sz w:val="16"/>
          <w:szCs w:val="16"/>
        </w:rPr>
        <w:t xml:space="preserve"> на  вимогу  акціонерів  у  випадках  передбачених законодавством України,  - акціонерами, які цього вимагають.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firstLine="567"/>
        <w:jc w:val="both"/>
        <w:rPr>
          <w:rFonts w:ascii="Arial" w:hAnsi="Arial" w:cs="Arial"/>
          <w:sz w:val="16"/>
          <w:szCs w:val="16"/>
        </w:rPr>
      </w:pPr>
      <w:r w:rsidRPr="00F14538">
        <w:rPr>
          <w:rFonts w:ascii="Arial" w:hAnsi="Arial" w:cs="Arial"/>
          <w:sz w:val="16"/>
          <w:szCs w:val="16"/>
        </w:rPr>
        <w:t xml:space="preserve">8.2.25. Акціонери  (акціонер),  які  на  дату  складення  переліку акціонерів,  які  мають  право  на  участь  у   Загальних   зборах </w:t>
      </w:r>
      <w:r w:rsidR="00E24A47" w:rsidRPr="00F14538">
        <w:rPr>
          <w:rFonts w:ascii="Arial" w:hAnsi="Arial" w:cs="Arial"/>
          <w:sz w:val="16"/>
          <w:szCs w:val="16"/>
        </w:rPr>
        <w:t>акціонерів</w:t>
      </w:r>
      <w:r w:rsidRPr="00F14538">
        <w:rPr>
          <w:rFonts w:ascii="Arial" w:hAnsi="Arial" w:cs="Arial"/>
          <w:sz w:val="16"/>
          <w:szCs w:val="16"/>
        </w:rPr>
        <w:t xml:space="preserve">   Товариства,   сукупно  є  власниками  10  і  більше відсотків простих акцій, а також Національна комісія з цінних паперів та фондового ринку</w:t>
      </w:r>
      <w:r w:rsidR="00061BD0" w:rsidRPr="00F14538">
        <w:rPr>
          <w:rFonts w:ascii="Arial" w:hAnsi="Arial" w:cs="Arial"/>
          <w:sz w:val="16"/>
          <w:szCs w:val="16"/>
        </w:rPr>
        <w:t xml:space="preserve"> </w:t>
      </w:r>
      <w:r w:rsidRPr="00F14538">
        <w:rPr>
          <w:rFonts w:ascii="Arial" w:hAnsi="Arial" w:cs="Arial"/>
          <w:sz w:val="16"/>
          <w:szCs w:val="16"/>
        </w:rPr>
        <w:t>(НКЦПФР) можуть  призначати  своїх  представників для нагляду за реєстрацією акціонерів,  проведенням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голосуванням  та  підбиттям його підсумків.  Про призначення таких представників  Товариство  повідомляється  письмово  до початку реєстрації акціонерів.</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firstLine="567"/>
        <w:jc w:val="both"/>
        <w:rPr>
          <w:rFonts w:ascii="Arial" w:hAnsi="Arial" w:cs="Arial"/>
          <w:sz w:val="16"/>
          <w:szCs w:val="16"/>
        </w:rPr>
      </w:pPr>
      <w:r w:rsidRPr="00F14538">
        <w:rPr>
          <w:rFonts w:ascii="Arial" w:hAnsi="Arial" w:cs="Arial"/>
          <w:sz w:val="16"/>
          <w:szCs w:val="16"/>
        </w:rPr>
        <w:t>8.2.26. Наявність   кворуму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xml:space="preserve"> визначається реєстраційною  комісією на момент закінчення реєстрації акціонерів, які прибули для участі у Загальних зборах </w:t>
      </w:r>
      <w:r w:rsidR="00E24A47" w:rsidRPr="00F14538">
        <w:rPr>
          <w:rFonts w:ascii="Arial" w:hAnsi="Arial" w:cs="Arial"/>
          <w:sz w:val="16"/>
          <w:szCs w:val="16"/>
        </w:rPr>
        <w:t>акціонерів</w:t>
      </w:r>
      <w:r w:rsidRPr="00F14538">
        <w:rPr>
          <w:rFonts w:ascii="Arial" w:hAnsi="Arial" w:cs="Arial"/>
          <w:sz w:val="16"/>
          <w:szCs w:val="16"/>
        </w:rPr>
        <w:t xml:space="preserve">. </w:t>
      </w:r>
      <w:bookmarkStart w:id="56" w:name="397"/>
      <w:bookmarkEnd w:id="56"/>
      <w:r w:rsidRPr="00F14538">
        <w:rPr>
          <w:rFonts w:ascii="Arial" w:hAnsi="Arial" w:cs="Arial"/>
          <w:sz w:val="16"/>
          <w:szCs w:val="16"/>
        </w:rPr>
        <w:t xml:space="preserve"> Загальні збори  </w:t>
      </w:r>
      <w:r w:rsidR="00E24A47" w:rsidRPr="00F14538">
        <w:rPr>
          <w:rFonts w:ascii="Arial" w:hAnsi="Arial" w:cs="Arial"/>
          <w:sz w:val="16"/>
          <w:szCs w:val="16"/>
        </w:rPr>
        <w:t>акціонерів</w:t>
      </w:r>
      <w:r w:rsidRPr="00F14538">
        <w:rPr>
          <w:rFonts w:ascii="Arial" w:hAnsi="Arial" w:cs="Arial"/>
          <w:sz w:val="16"/>
          <w:szCs w:val="16"/>
        </w:rPr>
        <w:t xml:space="preserve">  мають  кворум  за умови  реєстрації  для  участі  у  них  акціонерів,  які сукупно є власниками голосуючих акцій у розмірі визначеному статтею 41 Закону України «Про акціонерні товариства».</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firstLine="567"/>
        <w:jc w:val="both"/>
        <w:rPr>
          <w:rFonts w:ascii="Arial" w:hAnsi="Arial" w:cs="Arial"/>
          <w:sz w:val="16"/>
          <w:szCs w:val="16"/>
        </w:rPr>
      </w:pPr>
      <w:r w:rsidRPr="00F14538">
        <w:rPr>
          <w:rFonts w:ascii="Arial" w:hAnsi="Arial" w:cs="Arial"/>
          <w:sz w:val="16"/>
          <w:szCs w:val="16"/>
        </w:rPr>
        <w:t xml:space="preserve">8.2.27. Одна  голосуюча  акція  надає  акціонеру  один  голос  для вирішення кожного з питань,  винесених на голосування на Загальних зборах  </w:t>
      </w:r>
      <w:r w:rsidR="00E24A47" w:rsidRPr="00F14538">
        <w:rPr>
          <w:rFonts w:ascii="Arial" w:hAnsi="Arial" w:cs="Arial"/>
          <w:sz w:val="16"/>
          <w:szCs w:val="16"/>
        </w:rPr>
        <w:t>акціонерів</w:t>
      </w:r>
      <w:r w:rsidRPr="00F14538">
        <w:rPr>
          <w:rFonts w:ascii="Arial" w:hAnsi="Arial" w:cs="Arial"/>
          <w:sz w:val="16"/>
          <w:szCs w:val="16"/>
        </w:rPr>
        <w:t xml:space="preserve">,  крім  проведення  кумулятивного голосування. </w:t>
      </w:r>
      <w:bookmarkStart w:id="57" w:name="401"/>
      <w:bookmarkEnd w:id="57"/>
      <w:r w:rsidRPr="00F14538">
        <w:rPr>
          <w:rFonts w:ascii="Arial" w:hAnsi="Arial" w:cs="Arial"/>
          <w:sz w:val="16"/>
          <w:szCs w:val="16"/>
        </w:rPr>
        <w:t xml:space="preserve">Право голосу на Загальних зборах  </w:t>
      </w:r>
      <w:r w:rsidR="00E24A47" w:rsidRPr="00F14538">
        <w:rPr>
          <w:rFonts w:ascii="Arial" w:hAnsi="Arial" w:cs="Arial"/>
          <w:sz w:val="16"/>
          <w:szCs w:val="16"/>
        </w:rPr>
        <w:t>акціонерів</w:t>
      </w:r>
      <w:r w:rsidRPr="00F14538">
        <w:rPr>
          <w:rFonts w:ascii="Arial" w:hAnsi="Arial" w:cs="Arial"/>
          <w:sz w:val="16"/>
          <w:szCs w:val="16"/>
        </w:rPr>
        <w:t xml:space="preserve"> мають акціонери - власники простих акцій Товариства. Акціонер не може бути позбавлений права голосу, крім випадків, встановлених законом.</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firstLine="567"/>
        <w:jc w:val="both"/>
        <w:rPr>
          <w:rFonts w:ascii="Arial" w:hAnsi="Arial" w:cs="Arial"/>
          <w:sz w:val="16"/>
          <w:szCs w:val="16"/>
        </w:rPr>
      </w:pPr>
      <w:r w:rsidRPr="00F14538">
        <w:rPr>
          <w:rFonts w:ascii="Arial" w:hAnsi="Arial" w:cs="Arial"/>
          <w:sz w:val="16"/>
          <w:szCs w:val="16"/>
        </w:rPr>
        <w:t>8.2.28. Загальні  збори</w:t>
      </w:r>
      <w:r w:rsidR="00E24A47" w:rsidRPr="00F14538">
        <w:rPr>
          <w:rFonts w:ascii="Arial" w:hAnsi="Arial" w:cs="Arial"/>
          <w:sz w:val="16"/>
          <w:szCs w:val="16"/>
        </w:rPr>
        <w:t xml:space="preserve"> акціонерів</w:t>
      </w:r>
      <w:r w:rsidRPr="00F14538">
        <w:rPr>
          <w:rFonts w:ascii="Arial" w:hAnsi="Arial" w:cs="Arial"/>
          <w:sz w:val="16"/>
          <w:szCs w:val="16"/>
        </w:rPr>
        <w:t xml:space="preserve">  не  можуть приймати рішення з питань,  не включених до порядку денного.</w:t>
      </w:r>
    </w:p>
    <w:p w:rsidR="00FA57FD" w:rsidRPr="00F14538" w:rsidRDefault="00FA57FD" w:rsidP="00FA57FD">
      <w:pPr>
        <w:pStyle w:val="HTML"/>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8.2.29. У ході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xml:space="preserve"> може  бути  оголошено  перерву  до наступного  дня.  Рішення про оголошення перерви до наступного дня приймається   простою   більшістю    голосів    акціонерів,    які зареєструвалися  для  участі  в Загальних  зборах</w:t>
      </w:r>
      <w:r w:rsidR="00E24A47" w:rsidRPr="00F14538">
        <w:rPr>
          <w:rFonts w:ascii="Arial" w:hAnsi="Arial" w:cs="Arial"/>
          <w:sz w:val="16"/>
          <w:szCs w:val="16"/>
        </w:rPr>
        <w:t xml:space="preserve"> акціонерів</w:t>
      </w:r>
      <w:r w:rsidRPr="00F14538">
        <w:rPr>
          <w:rFonts w:ascii="Arial" w:hAnsi="Arial" w:cs="Arial"/>
          <w:sz w:val="16"/>
          <w:szCs w:val="16"/>
        </w:rPr>
        <w:t xml:space="preserve"> та є власниками акцій,  голосуючих принаймні з одного питання, що розглядатиметься наступного дня.  Повторна реєстрація акціонерів (їх представників) наступного дня не проводиться.</w:t>
      </w:r>
    </w:p>
    <w:p w:rsidR="00FA57FD" w:rsidRPr="00F14538" w:rsidRDefault="00FA57FD" w:rsidP="00FA57FD">
      <w:pPr>
        <w:pStyle w:val="HTML"/>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8.2.30. На Загальних зборах</w:t>
      </w:r>
      <w:r w:rsidR="00E24A47" w:rsidRPr="00F14538">
        <w:rPr>
          <w:rFonts w:ascii="Arial" w:hAnsi="Arial" w:cs="Arial"/>
          <w:sz w:val="16"/>
          <w:szCs w:val="16"/>
        </w:rPr>
        <w:t xml:space="preserve"> акціонерів</w:t>
      </w:r>
      <w:r w:rsidRPr="00F14538">
        <w:rPr>
          <w:rFonts w:ascii="Arial" w:hAnsi="Arial" w:cs="Arial"/>
          <w:sz w:val="16"/>
          <w:szCs w:val="16"/>
        </w:rPr>
        <w:t xml:space="preserve"> голосування проводиться з усіх  питань порядку денного, винесених на голосування. Голосування на Загальних зборах Товариства з питань   порядку  денного  проводиться  виключно  з  використанням бюлетенів для голосування (крім Загальних зборів акціоне</w:t>
      </w:r>
      <w:r w:rsidR="007B2228" w:rsidRPr="00F14538">
        <w:rPr>
          <w:rFonts w:ascii="Arial" w:hAnsi="Arial" w:cs="Arial"/>
          <w:sz w:val="16"/>
          <w:szCs w:val="16"/>
        </w:rPr>
        <w:t>рів шляхом заочного голосування)</w:t>
      </w:r>
      <w:r w:rsidRPr="00F14538">
        <w:rPr>
          <w:rFonts w:ascii="Arial" w:hAnsi="Arial" w:cs="Arial"/>
          <w:sz w:val="16"/>
          <w:szCs w:val="16"/>
        </w:rPr>
        <w:t xml:space="preserve">. </w:t>
      </w:r>
    </w:p>
    <w:p w:rsidR="00FA57FD" w:rsidRPr="00F14538" w:rsidRDefault="00FA57FD" w:rsidP="00FA57FD">
      <w:pPr>
        <w:pStyle w:val="HTML"/>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Форма  і  текст  бюлетеня  для  голосування затверджуються Наглядовою радою не пізніше ніж за  10  днів  до  дати  проведення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щодо  обрання  кандидатів  до  складу  органів Товариства - не пізніше ніж  за  чотири  дні  до  дати  проведення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а в разі скликання позачергових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xml:space="preserve"> на вимогу акціонерів  у  випадках,  передбачених  законодавством  -  акціонерами,  які  цього вимагають. Акціонери мають право до проведення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xml:space="preserve">  ознайомитися з формою   бюлетеня   для   голосування   в  порядку,  визначеному законодавством.</w:t>
      </w:r>
    </w:p>
    <w:p w:rsidR="00FA57FD" w:rsidRPr="00F14538" w:rsidRDefault="00FA57FD" w:rsidP="00FA57FD">
      <w:pPr>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lastRenderedPageBreak/>
        <w:t xml:space="preserve">Підсумки голосування оголошуються на </w:t>
      </w:r>
      <w:r w:rsidR="00E24A47" w:rsidRPr="00F14538">
        <w:rPr>
          <w:rFonts w:ascii="Arial" w:hAnsi="Arial" w:cs="Arial"/>
          <w:sz w:val="16"/>
          <w:szCs w:val="16"/>
        </w:rPr>
        <w:t>З</w:t>
      </w:r>
      <w:r w:rsidRPr="00F14538">
        <w:rPr>
          <w:rFonts w:ascii="Arial" w:hAnsi="Arial" w:cs="Arial"/>
          <w:sz w:val="16"/>
          <w:szCs w:val="16"/>
        </w:rPr>
        <w:t>агальних зборах</w:t>
      </w:r>
      <w:r w:rsidR="00E24A47" w:rsidRPr="00F14538">
        <w:rPr>
          <w:rFonts w:ascii="Arial" w:hAnsi="Arial" w:cs="Arial"/>
          <w:sz w:val="16"/>
          <w:szCs w:val="16"/>
        </w:rPr>
        <w:t xml:space="preserve"> акціонерів</w:t>
      </w:r>
      <w:r w:rsidRPr="00F14538">
        <w:rPr>
          <w:rFonts w:ascii="Arial" w:hAnsi="Arial" w:cs="Arial"/>
          <w:sz w:val="16"/>
          <w:szCs w:val="16"/>
        </w:rPr>
        <w:t xml:space="preserve">, під час яких проводиться голосування. Після закриття </w:t>
      </w:r>
      <w:r w:rsidR="00E24A47" w:rsidRPr="00F14538">
        <w:rPr>
          <w:rFonts w:ascii="Arial" w:hAnsi="Arial" w:cs="Arial"/>
          <w:sz w:val="16"/>
          <w:szCs w:val="16"/>
        </w:rPr>
        <w:t>З</w:t>
      </w:r>
      <w:r w:rsidRPr="00F14538">
        <w:rPr>
          <w:rFonts w:ascii="Arial" w:hAnsi="Arial" w:cs="Arial"/>
          <w:sz w:val="16"/>
          <w:szCs w:val="16"/>
        </w:rPr>
        <w:t>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xml:space="preserve"> підсумки голосування доводяться до відома акціонерів особисто протягом 10 робочих днів при наявності письмового звернення від акціонера  до Товариства.</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firstLine="567"/>
        <w:jc w:val="both"/>
        <w:rPr>
          <w:rFonts w:ascii="Arial" w:hAnsi="Arial" w:cs="Arial"/>
          <w:sz w:val="16"/>
          <w:szCs w:val="16"/>
        </w:rPr>
      </w:pPr>
      <w:r w:rsidRPr="00F14538">
        <w:rPr>
          <w:rFonts w:ascii="Arial" w:hAnsi="Arial" w:cs="Arial"/>
          <w:sz w:val="16"/>
          <w:szCs w:val="16"/>
        </w:rPr>
        <w:t xml:space="preserve">8.2.31. Протокол    Загальних   зборів   </w:t>
      </w:r>
      <w:r w:rsidR="00E24A47" w:rsidRPr="00F14538">
        <w:rPr>
          <w:rFonts w:ascii="Arial" w:hAnsi="Arial" w:cs="Arial"/>
          <w:sz w:val="16"/>
          <w:szCs w:val="16"/>
        </w:rPr>
        <w:t xml:space="preserve">акціонерів </w:t>
      </w:r>
      <w:r w:rsidRPr="00F14538">
        <w:rPr>
          <w:rFonts w:ascii="Arial" w:hAnsi="Arial" w:cs="Arial"/>
          <w:sz w:val="16"/>
          <w:szCs w:val="16"/>
        </w:rPr>
        <w:t>складається протягом 10 днів з моменту закриття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xml:space="preserve"> та підписується головуючим і секретарем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firstLine="567"/>
        <w:jc w:val="both"/>
        <w:rPr>
          <w:rFonts w:ascii="Arial" w:hAnsi="Arial" w:cs="Arial"/>
          <w:sz w:val="16"/>
          <w:szCs w:val="16"/>
        </w:rPr>
      </w:pPr>
      <w:r w:rsidRPr="00F14538">
        <w:rPr>
          <w:rFonts w:ascii="Arial" w:hAnsi="Arial" w:cs="Arial"/>
          <w:sz w:val="16"/>
          <w:szCs w:val="16"/>
        </w:rPr>
        <w:t xml:space="preserve">8.2.32. Позачергові   Загальні збори </w:t>
      </w:r>
      <w:r w:rsidR="00E24A47" w:rsidRPr="00F14538">
        <w:rPr>
          <w:rFonts w:ascii="Arial" w:hAnsi="Arial" w:cs="Arial"/>
          <w:sz w:val="16"/>
          <w:szCs w:val="16"/>
        </w:rPr>
        <w:t>акціонерів</w:t>
      </w:r>
      <w:r w:rsidRPr="00F14538">
        <w:rPr>
          <w:rFonts w:ascii="Arial" w:hAnsi="Arial" w:cs="Arial"/>
          <w:sz w:val="16"/>
          <w:szCs w:val="16"/>
        </w:rPr>
        <w:t xml:space="preserve"> скликаються Наглядовою радою:</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firstLine="567"/>
        <w:jc w:val="both"/>
        <w:rPr>
          <w:rFonts w:ascii="Arial" w:hAnsi="Arial" w:cs="Arial"/>
          <w:sz w:val="16"/>
          <w:szCs w:val="16"/>
        </w:rPr>
      </w:pPr>
      <w:bookmarkStart w:id="58" w:name="464"/>
      <w:bookmarkEnd w:id="58"/>
      <w:r w:rsidRPr="00F14538">
        <w:rPr>
          <w:rFonts w:ascii="Arial" w:hAnsi="Arial" w:cs="Arial"/>
          <w:sz w:val="16"/>
          <w:szCs w:val="16"/>
        </w:rPr>
        <w:t>1) з власної ініціативи;</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firstLine="567"/>
        <w:jc w:val="both"/>
        <w:rPr>
          <w:rFonts w:ascii="Arial" w:hAnsi="Arial" w:cs="Arial"/>
          <w:sz w:val="16"/>
          <w:szCs w:val="16"/>
        </w:rPr>
      </w:pPr>
      <w:bookmarkStart w:id="59" w:name="465"/>
      <w:bookmarkEnd w:id="59"/>
      <w:r w:rsidRPr="00F14538">
        <w:rPr>
          <w:rFonts w:ascii="Arial" w:hAnsi="Arial" w:cs="Arial"/>
          <w:sz w:val="16"/>
          <w:szCs w:val="16"/>
        </w:rPr>
        <w:t xml:space="preserve">2) на  вимогу  виконавчого  органу   -   в   разі   порушення провадження  про  визнання  Товариства  банкрутом або необхідності вчинення значного правочину;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firstLine="567"/>
        <w:jc w:val="both"/>
        <w:rPr>
          <w:rFonts w:ascii="Arial" w:hAnsi="Arial" w:cs="Arial"/>
          <w:sz w:val="16"/>
          <w:szCs w:val="16"/>
        </w:rPr>
      </w:pPr>
      <w:bookmarkStart w:id="60" w:name="466"/>
      <w:bookmarkEnd w:id="60"/>
      <w:r w:rsidRPr="00F14538">
        <w:rPr>
          <w:rFonts w:ascii="Arial" w:hAnsi="Arial" w:cs="Arial"/>
          <w:sz w:val="16"/>
          <w:szCs w:val="16"/>
        </w:rPr>
        <w:t xml:space="preserve">3) на вимогу </w:t>
      </w:r>
      <w:r w:rsidR="007514FA" w:rsidRPr="00F14538">
        <w:rPr>
          <w:rFonts w:ascii="Arial" w:hAnsi="Arial" w:cs="Arial"/>
          <w:sz w:val="16"/>
          <w:szCs w:val="16"/>
        </w:rPr>
        <w:t>Ревізійної комісії</w:t>
      </w:r>
      <w:r w:rsidR="00085947" w:rsidRPr="00F14538">
        <w:rPr>
          <w:rFonts w:ascii="Arial" w:hAnsi="Arial" w:cs="Arial"/>
          <w:sz w:val="16"/>
          <w:szCs w:val="16"/>
          <w:lang w:val="ru-RU"/>
        </w:rPr>
        <w:t xml:space="preserve"> </w:t>
      </w:r>
      <w:r w:rsidR="007514FA" w:rsidRPr="00F14538">
        <w:rPr>
          <w:rFonts w:ascii="Arial" w:hAnsi="Arial" w:cs="Arial"/>
          <w:sz w:val="16"/>
          <w:szCs w:val="16"/>
        </w:rPr>
        <w:t>(Ревізора)</w:t>
      </w:r>
      <w:r w:rsidRPr="00F14538">
        <w:rPr>
          <w:rFonts w:ascii="Arial" w:hAnsi="Arial" w:cs="Arial"/>
          <w:sz w:val="16"/>
          <w:szCs w:val="16"/>
        </w:rPr>
        <w:t xml:space="preserve">;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firstLine="567"/>
        <w:jc w:val="both"/>
        <w:rPr>
          <w:rFonts w:ascii="Arial" w:hAnsi="Arial" w:cs="Arial"/>
          <w:sz w:val="16"/>
          <w:szCs w:val="16"/>
          <w:lang w:val="ru-RU"/>
        </w:rPr>
      </w:pPr>
      <w:bookmarkStart w:id="61" w:name="467"/>
      <w:bookmarkEnd w:id="61"/>
      <w:r w:rsidRPr="00F14538">
        <w:rPr>
          <w:rFonts w:ascii="Arial" w:hAnsi="Arial" w:cs="Arial"/>
          <w:sz w:val="16"/>
          <w:szCs w:val="16"/>
        </w:rPr>
        <w:t xml:space="preserve">4) на вимогу акціонерів  (акціонера),  які  на  день  подання вимоги  сукупно  є  власниками 10 і більше відсотків простих акцій Товариства;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firstLine="567"/>
        <w:jc w:val="both"/>
        <w:rPr>
          <w:rFonts w:ascii="Arial" w:hAnsi="Arial" w:cs="Arial"/>
          <w:sz w:val="16"/>
          <w:szCs w:val="16"/>
        </w:rPr>
      </w:pPr>
      <w:bookmarkStart w:id="62" w:name="468"/>
      <w:bookmarkEnd w:id="62"/>
      <w:r w:rsidRPr="00F14538">
        <w:rPr>
          <w:rFonts w:ascii="Arial" w:hAnsi="Arial" w:cs="Arial"/>
          <w:sz w:val="16"/>
          <w:szCs w:val="16"/>
        </w:rPr>
        <w:t xml:space="preserve">5) в  інших  випадках,  встановлених  законом або Статутом Товариства. </w:t>
      </w:r>
    </w:p>
    <w:p w:rsidR="00FA57FD" w:rsidRPr="00F14538" w:rsidRDefault="00FA57FD" w:rsidP="00FA57FD">
      <w:pPr>
        <w:pStyle w:val="HTML"/>
        <w:tabs>
          <w:tab w:val="left" w:pos="0"/>
        </w:tabs>
        <w:spacing w:line="276" w:lineRule="auto"/>
        <w:ind w:right="482" w:firstLine="567"/>
        <w:jc w:val="both"/>
        <w:rPr>
          <w:rFonts w:ascii="Arial" w:hAnsi="Arial" w:cs="Arial"/>
          <w:sz w:val="16"/>
          <w:szCs w:val="16"/>
        </w:rPr>
      </w:pPr>
      <w:bookmarkStart w:id="63" w:name="469"/>
      <w:bookmarkEnd w:id="63"/>
      <w:r w:rsidRPr="00F14538">
        <w:rPr>
          <w:rFonts w:ascii="Arial" w:hAnsi="Arial" w:cs="Arial"/>
          <w:sz w:val="16"/>
          <w:szCs w:val="16"/>
        </w:rPr>
        <w:t>Вимога про  скликання позачергових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xml:space="preserve"> подається в  письмовій   формі   </w:t>
      </w:r>
      <w:r w:rsidR="007514FA" w:rsidRPr="00F14538">
        <w:rPr>
          <w:rFonts w:ascii="Arial" w:hAnsi="Arial" w:cs="Arial"/>
          <w:sz w:val="16"/>
          <w:szCs w:val="16"/>
        </w:rPr>
        <w:t>Директору</w:t>
      </w:r>
      <w:r w:rsidRPr="00F14538">
        <w:rPr>
          <w:rFonts w:ascii="Arial" w:hAnsi="Arial" w:cs="Arial"/>
          <w:sz w:val="16"/>
          <w:szCs w:val="16"/>
        </w:rPr>
        <w:t xml:space="preserve">  на адресу за місцезнаходженням  Товариства  із зазначенням органу або прізвищ  (найменувань)  акціонерів,  які  вимагають  скликання</w:t>
      </w:r>
      <w:r w:rsidR="00E24A47" w:rsidRPr="00F14538">
        <w:rPr>
          <w:rFonts w:ascii="Arial" w:hAnsi="Arial" w:cs="Arial"/>
          <w:sz w:val="16"/>
          <w:szCs w:val="16"/>
        </w:rPr>
        <w:t xml:space="preserve"> </w:t>
      </w:r>
      <w:r w:rsidRPr="00F14538">
        <w:rPr>
          <w:rFonts w:ascii="Arial" w:hAnsi="Arial" w:cs="Arial"/>
          <w:sz w:val="16"/>
          <w:szCs w:val="16"/>
        </w:rPr>
        <w:t>позачергових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підстав для скликання та порядку денного.  У  разі  скликання  позачергових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xml:space="preserve">   з ініціативи  акціонерів вимога повинна також містити інформацію про кількість, тип і клас належних акціонерам акцій та бути підписаною всіма   акціонерами,   які   її   подають.  Якщо  порядком  денним позачергових  Загальних  зборів  </w:t>
      </w:r>
      <w:r w:rsidR="00E24A47" w:rsidRPr="00F14538">
        <w:rPr>
          <w:rFonts w:ascii="Arial" w:hAnsi="Arial" w:cs="Arial"/>
          <w:sz w:val="16"/>
          <w:szCs w:val="16"/>
        </w:rPr>
        <w:t xml:space="preserve">акціонерів </w:t>
      </w:r>
      <w:r w:rsidRPr="00F14538">
        <w:rPr>
          <w:rFonts w:ascii="Arial" w:hAnsi="Arial" w:cs="Arial"/>
          <w:sz w:val="16"/>
          <w:szCs w:val="16"/>
        </w:rPr>
        <w:t xml:space="preserve">передбачено  питання дострокового припинення  повноважень  особи,   яка   здійснює   повноваження  одноосібного  </w:t>
      </w:r>
      <w:r w:rsidR="007514FA" w:rsidRPr="00F14538">
        <w:rPr>
          <w:rFonts w:ascii="Arial" w:hAnsi="Arial" w:cs="Arial"/>
          <w:sz w:val="16"/>
          <w:szCs w:val="16"/>
        </w:rPr>
        <w:t>В</w:t>
      </w:r>
      <w:r w:rsidRPr="00F14538">
        <w:rPr>
          <w:rFonts w:ascii="Arial" w:hAnsi="Arial" w:cs="Arial"/>
          <w:sz w:val="16"/>
          <w:szCs w:val="16"/>
        </w:rPr>
        <w:t xml:space="preserve">иконавчого органу,   одночасно   обов’язково   подається   пропозиція   щодо кандидатури  для  обрання  особи,   яка   здійснює  повноваження одноосібного  виконавчого  органу  або для призначення особи, яка тимчасово  здійснюватиме його повноваження.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firstLine="567"/>
        <w:jc w:val="both"/>
        <w:rPr>
          <w:rFonts w:ascii="Arial" w:hAnsi="Arial" w:cs="Arial"/>
          <w:sz w:val="16"/>
          <w:szCs w:val="16"/>
        </w:rPr>
      </w:pPr>
      <w:bookmarkStart w:id="64" w:name="470"/>
      <w:bookmarkEnd w:id="64"/>
      <w:r w:rsidRPr="00F14538">
        <w:rPr>
          <w:rFonts w:ascii="Arial" w:hAnsi="Arial" w:cs="Arial"/>
          <w:sz w:val="16"/>
          <w:szCs w:val="16"/>
        </w:rPr>
        <w:t xml:space="preserve">8.2.33. Наглядова  рада приймає рішення про скликання позачергових Загальних зборів акціонерного Товариства або про відмову в  такому скликанні  протягом  10  днів  з  моменту  отримання вимоги про їх скликання.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firstLine="567"/>
        <w:jc w:val="both"/>
        <w:rPr>
          <w:rFonts w:ascii="Arial" w:hAnsi="Arial" w:cs="Arial"/>
          <w:sz w:val="16"/>
          <w:szCs w:val="16"/>
        </w:rPr>
      </w:pPr>
      <w:bookmarkStart w:id="65" w:name="471"/>
      <w:bookmarkEnd w:id="65"/>
      <w:r w:rsidRPr="00F14538">
        <w:rPr>
          <w:rFonts w:ascii="Arial" w:hAnsi="Arial" w:cs="Arial"/>
          <w:sz w:val="16"/>
          <w:szCs w:val="16"/>
        </w:rPr>
        <w:t xml:space="preserve">8.2.34. Рішення про відмову  у  скликанні  позачергових  Загальних зборів </w:t>
      </w:r>
      <w:r w:rsidR="00E24A47" w:rsidRPr="00F14538">
        <w:rPr>
          <w:rFonts w:ascii="Arial" w:hAnsi="Arial" w:cs="Arial"/>
          <w:sz w:val="16"/>
          <w:szCs w:val="16"/>
        </w:rPr>
        <w:t xml:space="preserve">акціонерів </w:t>
      </w:r>
      <w:r w:rsidRPr="00F14538">
        <w:rPr>
          <w:rFonts w:ascii="Arial" w:hAnsi="Arial" w:cs="Arial"/>
          <w:sz w:val="16"/>
          <w:szCs w:val="16"/>
        </w:rPr>
        <w:t xml:space="preserve">може бути прийнято тільки у разі: </w:t>
      </w:r>
      <w:bookmarkStart w:id="66" w:name="472"/>
      <w:bookmarkEnd w:id="66"/>
      <w:r w:rsidRPr="00F14538">
        <w:rPr>
          <w:rFonts w:ascii="Arial" w:hAnsi="Arial" w:cs="Arial"/>
          <w:sz w:val="16"/>
          <w:szCs w:val="16"/>
        </w:rPr>
        <w:t xml:space="preserve">     якщо акціонери   на  дату  подання  вимоги  не  є  власниками 10 і більше відсотків кількості простих акцій Товариства;</w:t>
      </w:r>
      <w:bookmarkStart w:id="67" w:name="473"/>
      <w:bookmarkEnd w:id="67"/>
      <w:r w:rsidRPr="00F14538">
        <w:rPr>
          <w:rFonts w:ascii="Arial" w:hAnsi="Arial" w:cs="Arial"/>
          <w:sz w:val="16"/>
          <w:szCs w:val="16"/>
        </w:rPr>
        <w:t xml:space="preserve"> в інших випадках, передбачених чинним законодавством.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firstLine="567"/>
        <w:jc w:val="both"/>
        <w:rPr>
          <w:rFonts w:ascii="Arial" w:hAnsi="Arial" w:cs="Arial"/>
          <w:sz w:val="16"/>
          <w:szCs w:val="16"/>
        </w:rPr>
      </w:pPr>
      <w:bookmarkStart w:id="68" w:name="474"/>
      <w:bookmarkEnd w:id="68"/>
      <w:r w:rsidRPr="00F14538">
        <w:rPr>
          <w:rFonts w:ascii="Arial" w:hAnsi="Arial" w:cs="Arial"/>
          <w:sz w:val="16"/>
          <w:szCs w:val="16"/>
        </w:rPr>
        <w:t>8.2.35. Рішення Наглядової  ради  про  скликання  позачергових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xml:space="preserve">   або  мотивоване  рішення про відмову у скликанні надається відповідному органу  управління  Товариства  або  акціонерам,  які вимагають    їх скликання,  не пізніше ніж за три дні з моменту його прийняття.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2" w:firstLine="567"/>
        <w:jc w:val="both"/>
        <w:rPr>
          <w:rFonts w:ascii="Arial" w:hAnsi="Arial" w:cs="Arial"/>
          <w:sz w:val="16"/>
          <w:szCs w:val="16"/>
        </w:rPr>
      </w:pPr>
      <w:bookmarkStart w:id="69" w:name="475"/>
      <w:bookmarkEnd w:id="69"/>
      <w:r w:rsidRPr="00F14538">
        <w:rPr>
          <w:rFonts w:ascii="Arial" w:hAnsi="Arial" w:cs="Arial"/>
          <w:sz w:val="16"/>
          <w:szCs w:val="16"/>
        </w:rPr>
        <w:t>8.2.36. Наглядова рада не має права вносити зміни до проекту порядку  денного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що міститься у вимозі про скликання позачергових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xml:space="preserve">,  крім включення до порядку денного нових  питань  або  проектів рішень.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76" w:lineRule="auto"/>
        <w:ind w:right="482" w:firstLine="567"/>
        <w:jc w:val="both"/>
        <w:rPr>
          <w:rFonts w:ascii="Arial" w:hAnsi="Arial" w:cs="Arial"/>
          <w:sz w:val="16"/>
          <w:szCs w:val="16"/>
        </w:rPr>
      </w:pPr>
      <w:bookmarkStart w:id="70" w:name="476"/>
      <w:bookmarkEnd w:id="70"/>
      <w:r w:rsidRPr="00F14538">
        <w:rPr>
          <w:rFonts w:ascii="Arial" w:hAnsi="Arial" w:cs="Arial"/>
          <w:sz w:val="16"/>
          <w:szCs w:val="16"/>
        </w:rPr>
        <w:t xml:space="preserve">8.2.37. Позачергові  Загальні   збори  </w:t>
      </w:r>
      <w:r w:rsidR="00E24A47" w:rsidRPr="00F14538">
        <w:rPr>
          <w:rFonts w:ascii="Arial" w:hAnsi="Arial" w:cs="Arial"/>
          <w:sz w:val="16"/>
          <w:szCs w:val="16"/>
        </w:rPr>
        <w:t>акціонерів</w:t>
      </w:r>
      <w:r w:rsidRPr="00F14538">
        <w:rPr>
          <w:rFonts w:ascii="Arial" w:hAnsi="Arial" w:cs="Arial"/>
          <w:sz w:val="16"/>
          <w:szCs w:val="16"/>
        </w:rPr>
        <w:t xml:space="preserve"> мають бути проведені протягом 45 днів  з  дати  отримання  вимоги  про  їх скликання.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76" w:lineRule="auto"/>
        <w:ind w:right="482" w:firstLine="567"/>
        <w:jc w:val="both"/>
        <w:rPr>
          <w:rFonts w:ascii="Arial" w:hAnsi="Arial" w:cs="Arial"/>
          <w:sz w:val="16"/>
          <w:szCs w:val="16"/>
        </w:rPr>
      </w:pPr>
      <w:r w:rsidRPr="00F14538">
        <w:rPr>
          <w:rFonts w:ascii="Arial" w:hAnsi="Arial" w:cs="Arial"/>
          <w:sz w:val="16"/>
          <w:szCs w:val="16"/>
        </w:rPr>
        <w:t>У разі</w:t>
      </w:r>
      <w:r w:rsidR="00DB0286" w:rsidRPr="00F14538">
        <w:rPr>
          <w:rFonts w:ascii="Arial" w:hAnsi="Arial" w:cs="Arial"/>
          <w:sz w:val="16"/>
          <w:szCs w:val="16"/>
        </w:rPr>
        <w:t>,</w:t>
      </w:r>
      <w:r w:rsidRPr="00F14538">
        <w:rPr>
          <w:rFonts w:ascii="Arial" w:hAnsi="Arial" w:cs="Arial"/>
          <w:sz w:val="16"/>
          <w:szCs w:val="16"/>
        </w:rPr>
        <w:t xml:space="preserve"> якщо протягом 10 днів  Наглядова  рада  не  прийняла рішення про скликання позачергових Загальних зборів </w:t>
      </w:r>
      <w:r w:rsidR="00E24A47" w:rsidRPr="00F14538">
        <w:rPr>
          <w:rFonts w:ascii="Arial" w:hAnsi="Arial" w:cs="Arial"/>
          <w:sz w:val="16"/>
          <w:szCs w:val="16"/>
        </w:rPr>
        <w:t>акціонерів</w:t>
      </w:r>
      <w:r w:rsidRPr="00F14538">
        <w:rPr>
          <w:rFonts w:ascii="Arial" w:hAnsi="Arial" w:cs="Arial"/>
          <w:sz w:val="16"/>
          <w:szCs w:val="16"/>
        </w:rPr>
        <w:t xml:space="preserve">,  такі збори можуть  бути  скликані акціонерами, які цього вимагають. </w:t>
      </w:r>
      <w:bookmarkStart w:id="71" w:name="481"/>
      <w:bookmarkStart w:id="72" w:name="482"/>
      <w:bookmarkStart w:id="73" w:name="477"/>
      <w:bookmarkEnd w:id="71"/>
      <w:bookmarkEnd w:id="72"/>
      <w:bookmarkEnd w:id="73"/>
    </w:p>
    <w:p w:rsidR="00FA57FD" w:rsidRPr="00F14538" w:rsidRDefault="00FA57FD" w:rsidP="00FA57FD">
      <w:pPr>
        <w:pStyle w:val="HTML"/>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 xml:space="preserve">Якщо  цього  вимагають  інтереси Товариства, Наглядова  рада  при  прийнятті рішення про скликання позачергових Загальних  зборів  </w:t>
      </w:r>
      <w:r w:rsidR="000863FB" w:rsidRPr="00F14538">
        <w:rPr>
          <w:rFonts w:ascii="Arial" w:hAnsi="Arial" w:cs="Arial"/>
          <w:sz w:val="16"/>
          <w:szCs w:val="16"/>
        </w:rPr>
        <w:t xml:space="preserve">акціонерів </w:t>
      </w:r>
      <w:r w:rsidRPr="00F14538">
        <w:rPr>
          <w:rFonts w:ascii="Arial" w:hAnsi="Arial" w:cs="Arial"/>
          <w:sz w:val="16"/>
          <w:szCs w:val="16"/>
        </w:rPr>
        <w:t>може  встановити, що повідомлення про скликання позачергових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xml:space="preserve"> здійснюватиметься не пізніше ніж за 15  днів до дати їх проведення в порядку, встановленому законом та / або цим Статутом.  У  такому  разі  Наглядова рада затверджує порядок денний.</w:t>
      </w:r>
      <w:bookmarkStart w:id="74" w:name="479"/>
      <w:bookmarkEnd w:id="74"/>
      <w:r w:rsidRPr="00F14538">
        <w:rPr>
          <w:rFonts w:ascii="Arial" w:hAnsi="Arial" w:cs="Arial"/>
          <w:sz w:val="16"/>
          <w:szCs w:val="16"/>
        </w:rPr>
        <w:t xml:space="preserve"> Наглядова рада не може прийняти рішення про скликання позачергових Загальних зборів</w:t>
      </w:r>
      <w:r w:rsidR="00E24A47" w:rsidRPr="00F14538">
        <w:rPr>
          <w:rFonts w:ascii="Arial" w:hAnsi="Arial" w:cs="Arial"/>
          <w:sz w:val="16"/>
          <w:szCs w:val="16"/>
        </w:rPr>
        <w:t xml:space="preserve"> акціонерів</w:t>
      </w:r>
      <w:r w:rsidRPr="00F14538">
        <w:rPr>
          <w:rFonts w:ascii="Arial" w:hAnsi="Arial" w:cs="Arial"/>
          <w:sz w:val="16"/>
          <w:szCs w:val="16"/>
        </w:rPr>
        <w:t>,  якщо порядок денний позачергових зборів включає питання про обрання членів Наглядової ради</w:t>
      </w:r>
    </w:p>
    <w:p w:rsidR="00FA57FD" w:rsidRPr="00F14538" w:rsidRDefault="00FA57FD" w:rsidP="00FA57FD">
      <w:pPr>
        <w:pStyle w:val="a7"/>
        <w:tabs>
          <w:tab w:val="left" w:pos="0"/>
        </w:tabs>
        <w:spacing w:line="276" w:lineRule="auto"/>
        <w:ind w:right="482" w:firstLine="567"/>
        <w:jc w:val="both"/>
        <w:rPr>
          <w:rFonts w:ascii="Arial" w:hAnsi="Arial" w:cs="Arial"/>
          <w:sz w:val="16"/>
          <w:szCs w:val="16"/>
        </w:rPr>
      </w:pPr>
      <w:bookmarkStart w:id="75" w:name="480"/>
      <w:bookmarkEnd w:id="75"/>
      <w:r w:rsidRPr="00F14538">
        <w:rPr>
          <w:rFonts w:ascii="Arial" w:hAnsi="Arial" w:cs="Arial"/>
          <w:sz w:val="16"/>
          <w:szCs w:val="16"/>
        </w:rPr>
        <w:t xml:space="preserve">8.2.38. У   разі, якщо рішення Загальних зборів </w:t>
      </w:r>
      <w:r w:rsidR="000863FB" w:rsidRPr="00F14538">
        <w:rPr>
          <w:rFonts w:ascii="Arial" w:hAnsi="Arial" w:cs="Arial"/>
          <w:sz w:val="16"/>
          <w:szCs w:val="16"/>
        </w:rPr>
        <w:t xml:space="preserve">акціонерів </w:t>
      </w:r>
      <w:r w:rsidRPr="00F14538">
        <w:rPr>
          <w:rFonts w:ascii="Arial" w:hAnsi="Arial" w:cs="Arial"/>
          <w:sz w:val="16"/>
          <w:szCs w:val="16"/>
        </w:rPr>
        <w:t>або порядок прийняття такого рішення  порушують  вимоги законодавства, цього Статуту чи  положення  про Загальні збори акціонерів Товариства,  акціонер,  права та охоронювані  законом інтереси якого порушені таким рішенням,  може оскаржити це рішення до суду за підсудністю та у строк визначений законодавством України.</w:t>
      </w:r>
    </w:p>
    <w:p w:rsidR="00FA57FD" w:rsidRPr="00F14538" w:rsidRDefault="00FA57FD" w:rsidP="00FA57FD">
      <w:pPr>
        <w:pStyle w:val="HTML"/>
        <w:ind w:right="482"/>
        <w:jc w:val="both"/>
        <w:rPr>
          <w:rFonts w:ascii="Arial" w:hAnsi="Arial" w:cs="Arial"/>
          <w:sz w:val="16"/>
          <w:szCs w:val="16"/>
        </w:rPr>
      </w:pPr>
      <w:r w:rsidRPr="00F14538">
        <w:rPr>
          <w:rFonts w:ascii="Arial" w:hAnsi="Arial" w:cs="Arial"/>
          <w:sz w:val="16"/>
          <w:szCs w:val="16"/>
        </w:rPr>
        <w:t xml:space="preserve">          8.2.39. Товариство, у випадку необхідності затвердження будь-яких правочинів,  може  проводити Загальні  збори</w:t>
      </w:r>
      <w:r w:rsidR="00E24A47" w:rsidRPr="00F14538">
        <w:rPr>
          <w:rFonts w:ascii="Arial" w:hAnsi="Arial" w:cs="Arial"/>
          <w:sz w:val="16"/>
          <w:szCs w:val="16"/>
        </w:rPr>
        <w:t xml:space="preserve"> акціонерів</w:t>
      </w:r>
      <w:r w:rsidRPr="00F14538">
        <w:rPr>
          <w:rFonts w:ascii="Arial" w:hAnsi="Arial" w:cs="Arial"/>
          <w:sz w:val="16"/>
          <w:szCs w:val="16"/>
        </w:rPr>
        <w:t xml:space="preserve"> та  приймати рішення методом опитування. У  такому  разі  проект  рішення  або питання  для  голосування  надсилається  акціонерам  -  власникам голосуючих  акцій,  які  повинні  протягом п'яти календарних  днів  з дати  одержання  відповідного  проекту  рішення  або  питання  для голосування  у  письмовій  формі  сповістити  щодо  нього свою думку.  Протягом  10   календарних  днів  з дати  одержання  повідомлення від останнього акціонера - власника голосуючих акцій всі  акціонери  - власники   голосуючих   акцій   повинні  бути  в  письмовій   формі  поінформовані  головою  зборів  про  прийняте   рішення.   Рішення вважається прийнятим,  якщо за нього проголосували всі акціонери - власники голосуючих акцій.</w:t>
      </w:r>
    </w:p>
    <w:p w:rsidR="00FA57FD" w:rsidRPr="00F14538" w:rsidRDefault="00FA57FD" w:rsidP="00FA57FD">
      <w:pPr>
        <w:pStyle w:val="a7"/>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 xml:space="preserve">  </w:t>
      </w:r>
    </w:p>
    <w:p w:rsidR="00FA57FD" w:rsidRPr="00F14538" w:rsidRDefault="00FA57FD" w:rsidP="00FA57FD">
      <w:pPr>
        <w:pStyle w:val="40"/>
        <w:keepNext/>
        <w:keepLines/>
        <w:numPr>
          <w:ilvl w:val="1"/>
          <w:numId w:val="30"/>
        </w:numPr>
        <w:shd w:val="clear" w:color="auto" w:fill="auto"/>
        <w:tabs>
          <w:tab w:val="left" w:pos="0"/>
          <w:tab w:val="left" w:pos="1701"/>
        </w:tabs>
        <w:spacing w:before="0" w:after="0" w:line="276" w:lineRule="auto"/>
        <w:ind w:left="0" w:right="482" w:firstLine="567"/>
        <w:rPr>
          <w:rFonts w:ascii="Arial" w:hAnsi="Arial" w:cs="Arial"/>
          <w:bCs w:val="0"/>
          <w:sz w:val="16"/>
          <w:szCs w:val="16"/>
        </w:rPr>
      </w:pPr>
      <w:bookmarkStart w:id="76" w:name="bookmark8"/>
      <w:r w:rsidRPr="00F14538">
        <w:rPr>
          <w:rFonts w:ascii="Arial" w:hAnsi="Arial" w:cs="Arial"/>
          <w:bCs w:val="0"/>
          <w:sz w:val="16"/>
          <w:szCs w:val="16"/>
        </w:rPr>
        <w:t xml:space="preserve">Наглядова рада </w:t>
      </w:r>
      <w:bookmarkEnd w:id="76"/>
      <w:r w:rsidRPr="00F14538">
        <w:rPr>
          <w:rFonts w:ascii="Arial" w:hAnsi="Arial" w:cs="Arial"/>
          <w:bCs w:val="0"/>
          <w:sz w:val="16"/>
          <w:szCs w:val="16"/>
        </w:rPr>
        <w:t>Товариства</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r w:rsidRPr="00F14538">
        <w:rPr>
          <w:rFonts w:ascii="Arial" w:hAnsi="Arial" w:cs="Arial"/>
          <w:sz w:val="16"/>
          <w:szCs w:val="16"/>
        </w:rPr>
        <w:t xml:space="preserve">8.3.1. Наглядова рада Товариства є органом, що здійснює захист прав акціонерів Товариства в межах компетенції, визначеної  Статутом  та  законом,   контролює та регулює діяльність </w:t>
      </w:r>
      <w:r w:rsidR="007514FA" w:rsidRPr="00F14538">
        <w:rPr>
          <w:rFonts w:ascii="Arial" w:hAnsi="Arial" w:cs="Arial"/>
          <w:sz w:val="16"/>
          <w:szCs w:val="16"/>
        </w:rPr>
        <w:t>Директора</w:t>
      </w:r>
      <w:r w:rsidRPr="00F14538">
        <w:rPr>
          <w:rFonts w:ascii="Arial" w:hAnsi="Arial" w:cs="Arial"/>
          <w:sz w:val="16"/>
          <w:szCs w:val="16"/>
        </w:rPr>
        <w:t>.</w:t>
      </w:r>
    </w:p>
    <w:p w:rsidR="005F58CA" w:rsidRPr="00F14538" w:rsidRDefault="00FA57FD" w:rsidP="00FA57FD">
      <w:pPr>
        <w:pStyle w:val="HTML"/>
        <w:tabs>
          <w:tab w:val="left" w:pos="0"/>
        </w:tabs>
        <w:ind w:right="482" w:firstLine="567"/>
        <w:jc w:val="both"/>
        <w:rPr>
          <w:rFonts w:ascii="Arial" w:hAnsi="Arial" w:cs="Arial"/>
          <w:sz w:val="16"/>
          <w:szCs w:val="16"/>
        </w:rPr>
      </w:pPr>
      <w:r w:rsidRPr="00F14538">
        <w:rPr>
          <w:rFonts w:ascii="Arial" w:hAnsi="Arial" w:cs="Arial"/>
          <w:sz w:val="16"/>
          <w:szCs w:val="16"/>
        </w:rPr>
        <w:t xml:space="preserve">8.3.2. Порядок  роботи  членів  Наглядової  ради  та  виплати їм винагороди   визначається   законом,   Статутом  Товариства, </w:t>
      </w:r>
      <w:r w:rsidR="00EA7C5E" w:rsidRPr="00F14538">
        <w:rPr>
          <w:rFonts w:ascii="Arial" w:hAnsi="Arial" w:cs="Arial"/>
          <w:sz w:val="16"/>
          <w:szCs w:val="16"/>
        </w:rPr>
        <w:t>П</w:t>
      </w:r>
      <w:r w:rsidRPr="00F14538">
        <w:rPr>
          <w:rFonts w:ascii="Arial" w:hAnsi="Arial" w:cs="Arial"/>
          <w:sz w:val="16"/>
          <w:szCs w:val="16"/>
        </w:rPr>
        <w:t xml:space="preserve">оложенням  про  Наглядову  раду  Товариства, а також цивільно-правовим   чи   трудовим   договором   (контрактом),   що укладається з членом Наглядової ради. Такий договір або контракт від  імені  Товариства  підписується </w:t>
      </w:r>
      <w:r w:rsidR="007514FA" w:rsidRPr="00F14538">
        <w:rPr>
          <w:rFonts w:ascii="Arial" w:hAnsi="Arial" w:cs="Arial"/>
          <w:sz w:val="16"/>
          <w:szCs w:val="16"/>
        </w:rPr>
        <w:t xml:space="preserve">Директором </w:t>
      </w:r>
      <w:r w:rsidRPr="00F14538">
        <w:rPr>
          <w:rFonts w:ascii="Arial" w:hAnsi="Arial" w:cs="Arial"/>
          <w:sz w:val="16"/>
          <w:szCs w:val="16"/>
        </w:rPr>
        <w:t>чи іншою уповноваженою  Загальними зборами</w:t>
      </w:r>
      <w:r w:rsidR="00EA7C5E" w:rsidRPr="00F14538">
        <w:rPr>
          <w:rFonts w:ascii="Arial" w:hAnsi="Arial" w:cs="Arial"/>
          <w:sz w:val="16"/>
          <w:szCs w:val="16"/>
        </w:rPr>
        <w:t xml:space="preserve"> акціонерів</w:t>
      </w:r>
      <w:r w:rsidRPr="00F14538">
        <w:rPr>
          <w:rFonts w:ascii="Arial" w:hAnsi="Arial" w:cs="Arial"/>
          <w:sz w:val="16"/>
          <w:szCs w:val="16"/>
        </w:rPr>
        <w:t xml:space="preserve">  особою  на  умовах, затверджених  рішенням Загальних зборів</w:t>
      </w:r>
      <w:r w:rsidR="00EA7C5E" w:rsidRPr="00F14538">
        <w:rPr>
          <w:rFonts w:ascii="Arial" w:hAnsi="Arial" w:cs="Arial"/>
          <w:sz w:val="16"/>
          <w:szCs w:val="16"/>
        </w:rPr>
        <w:t xml:space="preserve"> акціонерів</w:t>
      </w:r>
      <w:r w:rsidRPr="00F14538">
        <w:rPr>
          <w:rFonts w:ascii="Arial" w:hAnsi="Arial" w:cs="Arial"/>
          <w:sz w:val="16"/>
          <w:szCs w:val="16"/>
        </w:rPr>
        <w:t xml:space="preserve">. У разі укладання, такий цивільно–правовий договір з членом Наглядової ради Товариства може бути оплатним або безоплатним. </w:t>
      </w:r>
    </w:p>
    <w:p w:rsidR="00FA57FD" w:rsidRPr="00F14538" w:rsidRDefault="00FA57FD" w:rsidP="00FA57FD">
      <w:pPr>
        <w:pStyle w:val="HTML"/>
        <w:tabs>
          <w:tab w:val="left" w:pos="0"/>
        </w:tabs>
        <w:ind w:right="482" w:firstLine="567"/>
        <w:jc w:val="both"/>
        <w:rPr>
          <w:rFonts w:ascii="Arial" w:hAnsi="Arial" w:cs="Arial"/>
          <w:sz w:val="16"/>
          <w:szCs w:val="16"/>
        </w:rPr>
      </w:pPr>
      <w:r w:rsidRPr="00F14538">
        <w:rPr>
          <w:rFonts w:ascii="Arial" w:hAnsi="Arial" w:cs="Arial"/>
          <w:sz w:val="16"/>
          <w:szCs w:val="16"/>
        </w:rPr>
        <w:t>8.3.3.</w:t>
      </w:r>
      <w:bookmarkStart w:id="77" w:name="500"/>
      <w:bookmarkEnd w:id="77"/>
      <w:r w:rsidRPr="00F14538">
        <w:rPr>
          <w:rFonts w:ascii="Arial" w:hAnsi="Arial" w:cs="Arial"/>
          <w:sz w:val="16"/>
          <w:szCs w:val="16"/>
        </w:rPr>
        <w:t xml:space="preserve"> Член Наглядової  ради  повинен виконувати свої обов'язки особисто  і  не  може  передавати власні повноваження іншій особі.</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r w:rsidRPr="00F14538">
        <w:rPr>
          <w:rFonts w:ascii="Arial" w:hAnsi="Arial" w:cs="Arial"/>
          <w:sz w:val="16"/>
          <w:szCs w:val="16"/>
        </w:rPr>
        <w:t>8.3.4. До  компетенції  Наглядової  ради  належить  вирішення  питань, передбачених законом,  цим Статутом, а також переданих на вирішення Наглядовій раді Загальними зборами</w:t>
      </w:r>
      <w:r w:rsidR="00EA7C5E" w:rsidRPr="00F14538">
        <w:rPr>
          <w:rFonts w:ascii="Arial" w:hAnsi="Arial" w:cs="Arial"/>
          <w:sz w:val="16"/>
          <w:szCs w:val="16"/>
        </w:rPr>
        <w:t xml:space="preserve"> акціонерів.</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bookmarkStart w:id="78" w:name="504"/>
      <w:bookmarkEnd w:id="78"/>
      <w:r w:rsidRPr="00F14538">
        <w:rPr>
          <w:rFonts w:ascii="Arial" w:hAnsi="Arial" w:cs="Arial"/>
          <w:sz w:val="16"/>
          <w:szCs w:val="16"/>
        </w:rPr>
        <w:t xml:space="preserve">      До виключної компетенції Наглядової ради належить:</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bookmarkStart w:id="79" w:name="505"/>
      <w:bookmarkEnd w:id="79"/>
      <w:r w:rsidRPr="00F14538">
        <w:rPr>
          <w:rFonts w:ascii="Arial" w:hAnsi="Arial" w:cs="Arial"/>
          <w:sz w:val="16"/>
          <w:szCs w:val="16"/>
        </w:rPr>
        <w:t xml:space="preserve">     </w:t>
      </w:r>
      <w:r w:rsidR="005A4CC4" w:rsidRPr="00F14538">
        <w:rPr>
          <w:rFonts w:ascii="Arial" w:hAnsi="Arial" w:cs="Arial"/>
          <w:sz w:val="16"/>
          <w:szCs w:val="16"/>
        </w:rPr>
        <w:t xml:space="preserve"> </w:t>
      </w:r>
      <w:r w:rsidRPr="00F14538">
        <w:rPr>
          <w:rFonts w:ascii="Arial" w:hAnsi="Arial" w:cs="Arial"/>
          <w:sz w:val="16"/>
          <w:szCs w:val="16"/>
        </w:rPr>
        <w:t xml:space="preserve">1) затвердження  в  межах  своєї компетенції положень,  якими регулюються питання, пов'язані з діяльністю Товариства; </w:t>
      </w:r>
      <w:r w:rsidRPr="00F14538">
        <w:rPr>
          <w:rFonts w:ascii="Arial" w:hAnsi="Arial" w:cs="Arial"/>
          <w:sz w:val="16"/>
          <w:szCs w:val="16"/>
        </w:rPr>
        <w:br/>
      </w:r>
      <w:bookmarkStart w:id="80" w:name="506"/>
      <w:bookmarkEnd w:id="80"/>
      <w:r w:rsidRPr="00F14538">
        <w:rPr>
          <w:rFonts w:ascii="Arial" w:hAnsi="Arial" w:cs="Arial"/>
          <w:sz w:val="16"/>
          <w:szCs w:val="16"/>
        </w:rPr>
        <w:t xml:space="preserve">               </w:t>
      </w:r>
      <w:r w:rsidR="0057523B" w:rsidRPr="00F14538">
        <w:rPr>
          <w:rFonts w:ascii="Arial" w:hAnsi="Arial" w:cs="Arial"/>
          <w:sz w:val="16"/>
          <w:szCs w:val="16"/>
        </w:rPr>
        <w:t xml:space="preserve">  </w:t>
      </w:r>
      <w:r w:rsidRPr="00F14538">
        <w:rPr>
          <w:rFonts w:ascii="Arial" w:hAnsi="Arial" w:cs="Arial"/>
          <w:sz w:val="16"/>
          <w:szCs w:val="16"/>
        </w:rPr>
        <w:t>2) підготовка порядку денного Загальних  зборів</w:t>
      </w:r>
      <w:r w:rsidR="00EA7C5E" w:rsidRPr="00F14538">
        <w:rPr>
          <w:rFonts w:ascii="Arial" w:hAnsi="Arial" w:cs="Arial"/>
          <w:sz w:val="16"/>
          <w:szCs w:val="16"/>
        </w:rPr>
        <w:t xml:space="preserve"> акціонерів</w:t>
      </w:r>
      <w:r w:rsidRPr="00F14538">
        <w:rPr>
          <w:rFonts w:ascii="Arial" w:hAnsi="Arial" w:cs="Arial"/>
          <w:sz w:val="16"/>
          <w:szCs w:val="16"/>
        </w:rPr>
        <w:t>,  прийняття рішення  про  дату  їх  проведення  та про включення пропозицій до порядку денного, крім скликання акціонерами позачергових Загальних зборів</w:t>
      </w:r>
      <w:r w:rsidR="00EA7C5E" w:rsidRPr="00F14538">
        <w:rPr>
          <w:rFonts w:ascii="Arial" w:hAnsi="Arial" w:cs="Arial"/>
          <w:sz w:val="16"/>
          <w:szCs w:val="16"/>
        </w:rPr>
        <w:t xml:space="preserve"> акціонерів</w:t>
      </w:r>
      <w:r w:rsidRPr="00F14538">
        <w:rPr>
          <w:rFonts w:ascii="Arial" w:hAnsi="Arial" w:cs="Arial"/>
          <w:sz w:val="16"/>
          <w:szCs w:val="16"/>
        </w:rPr>
        <w:t xml:space="preserve">;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bookmarkStart w:id="81" w:name="507"/>
      <w:bookmarkEnd w:id="81"/>
      <w:r w:rsidRPr="00F14538">
        <w:rPr>
          <w:rFonts w:ascii="Arial" w:hAnsi="Arial" w:cs="Arial"/>
          <w:sz w:val="16"/>
          <w:szCs w:val="16"/>
        </w:rPr>
        <w:t xml:space="preserve">     3) прийняття  рішення про проведення чергових та позачергових Загальних  зборів</w:t>
      </w:r>
      <w:r w:rsidR="00EA7C5E" w:rsidRPr="00F14538">
        <w:rPr>
          <w:rFonts w:ascii="Arial" w:hAnsi="Arial" w:cs="Arial"/>
          <w:sz w:val="16"/>
          <w:szCs w:val="16"/>
        </w:rPr>
        <w:t xml:space="preserve"> акціонерів</w:t>
      </w:r>
      <w:r w:rsidRPr="00F14538">
        <w:rPr>
          <w:rFonts w:ascii="Arial" w:hAnsi="Arial" w:cs="Arial"/>
          <w:sz w:val="16"/>
          <w:szCs w:val="16"/>
        </w:rPr>
        <w:t xml:space="preserve">  відповідно до Статуту Товариства та у випадках, встановлених законом;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bookmarkStart w:id="82" w:name="508"/>
      <w:bookmarkEnd w:id="82"/>
      <w:r w:rsidRPr="00F14538">
        <w:rPr>
          <w:rFonts w:ascii="Arial" w:hAnsi="Arial" w:cs="Arial"/>
          <w:sz w:val="16"/>
          <w:szCs w:val="16"/>
        </w:rPr>
        <w:t xml:space="preserve">     4) прийняття  рішення  про  продаж раніше викуплених Товариством акцій;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bookmarkStart w:id="83" w:name="509"/>
      <w:bookmarkEnd w:id="83"/>
      <w:r w:rsidRPr="00F14538">
        <w:rPr>
          <w:rFonts w:ascii="Arial" w:hAnsi="Arial" w:cs="Arial"/>
          <w:sz w:val="16"/>
          <w:szCs w:val="16"/>
        </w:rPr>
        <w:t xml:space="preserve">     5) прийняття рішення про розміщення Товариством інших  цінних паперів, крім акцій;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bookmarkStart w:id="84" w:name="510"/>
      <w:bookmarkEnd w:id="84"/>
      <w:r w:rsidRPr="00F14538">
        <w:rPr>
          <w:rFonts w:ascii="Arial" w:hAnsi="Arial" w:cs="Arial"/>
          <w:sz w:val="16"/>
          <w:szCs w:val="16"/>
        </w:rPr>
        <w:t xml:space="preserve">     6) прийняття  рішення про викуп розміщених Товариством інших, крім акцій, цінних паперів;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bookmarkStart w:id="85" w:name="511"/>
      <w:bookmarkEnd w:id="85"/>
      <w:r w:rsidRPr="00F14538">
        <w:rPr>
          <w:rFonts w:ascii="Arial" w:hAnsi="Arial" w:cs="Arial"/>
          <w:sz w:val="16"/>
          <w:szCs w:val="16"/>
        </w:rPr>
        <w:t xml:space="preserve">     7) затвердження   ринкової   вартості   майна   у   випадках, передбачених законодавством;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bookmarkStart w:id="86" w:name="512"/>
      <w:bookmarkEnd w:id="86"/>
      <w:r w:rsidRPr="00F14538">
        <w:rPr>
          <w:rFonts w:ascii="Arial" w:hAnsi="Arial" w:cs="Arial"/>
          <w:sz w:val="16"/>
          <w:szCs w:val="16"/>
        </w:rPr>
        <w:t xml:space="preserve">     8)</w:t>
      </w:r>
      <w:bookmarkStart w:id="87" w:name="513"/>
      <w:bookmarkEnd w:id="87"/>
      <w:r w:rsidRPr="00F14538">
        <w:rPr>
          <w:rFonts w:ascii="Arial" w:hAnsi="Arial" w:cs="Arial"/>
          <w:sz w:val="16"/>
          <w:szCs w:val="16"/>
        </w:rPr>
        <w:t xml:space="preserve"> </w:t>
      </w:r>
      <w:r w:rsidR="0057523B" w:rsidRPr="00F14538">
        <w:rPr>
          <w:rFonts w:ascii="Arial" w:hAnsi="Arial" w:cs="Arial"/>
          <w:sz w:val="16"/>
          <w:szCs w:val="16"/>
        </w:rPr>
        <w:t>обрання та припинення повноважень Директора Товариства</w:t>
      </w:r>
      <w:r w:rsidR="00E2386E" w:rsidRPr="00F14538">
        <w:rPr>
          <w:rFonts w:ascii="Arial" w:hAnsi="Arial" w:cs="Arial"/>
          <w:sz w:val="16"/>
          <w:szCs w:val="16"/>
        </w:rPr>
        <w:t>, а також затвердження умов та укладання контракту (трудового  договору)  з  Директором, встановлення розміру винагороди</w:t>
      </w:r>
      <w:r w:rsidRPr="00F14538">
        <w:rPr>
          <w:rFonts w:ascii="Arial" w:hAnsi="Arial" w:cs="Arial"/>
          <w:sz w:val="16"/>
          <w:szCs w:val="16"/>
        </w:rPr>
        <w:t>;</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bookmarkStart w:id="88" w:name="514"/>
      <w:bookmarkEnd w:id="88"/>
      <w:r w:rsidRPr="00F14538">
        <w:rPr>
          <w:rFonts w:ascii="Arial" w:hAnsi="Arial" w:cs="Arial"/>
          <w:sz w:val="16"/>
          <w:szCs w:val="16"/>
        </w:rPr>
        <w:t xml:space="preserve">     9) за умови  довгострокової  відсутності  Директора</w:t>
      </w:r>
      <w:r w:rsidR="00E2386E" w:rsidRPr="00F14538">
        <w:rPr>
          <w:rFonts w:ascii="Arial" w:hAnsi="Arial" w:cs="Arial"/>
          <w:sz w:val="16"/>
          <w:szCs w:val="16"/>
        </w:rPr>
        <w:t xml:space="preserve"> та/або довготривалої неможливості виконання Директором своїх обов’язків </w:t>
      </w:r>
      <w:r w:rsidRPr="00F14538">
        <w:rPr>
          <w:rFonts w:ascii="Arial" w:hAnsi="Arial" w:cs="Arial"/>
          <w:sz w:val="16"/>
          <w:szCs w:val="16"/>
        </w:rPr>
        <w:t xml:space="preserve"> -  обрання   особи,  яка тимчасово здійснюватиме повноваження Директора</w:t>
      </w:r>
      <w:r w:rsidR="00E2386E" w:rsidRPr="00F14538">
        <w:rPr>
          <w:rFonts w:ascii="Arial" w:hAnsi="Arial" w:cs="Arial"/>
          <w:sz w:val="16"/>
          <w:szCs w:val="16"/>
        </w:rPr>
        <w:t xml:space="preserve">, а також прийняття рішення про відсторонення </w:t>
      </w:r>
      <w:r w:rsidR="00E2386E" w:rsidRPr="00F14538">
        <w:rPr>
          <w:rFonts w:ascii="Arial" w:hAnsi="Arial" w:cs="Arial"/>
          <w:sz w:val="16"/>
          <w:szCs w:val="16"/>
        </w:rPr>
        <w:lastRenderedPageBreak/>
        <w:t>Директора від здійснення повноважень та обрання особи, яка тимчасово здійснюватиме повноваження Директора</w:t>
      </w:r>
      <w:r w:rsidRPr="00F14538">
        <w:rPr>
          <w:rFonts w:ascii="Arial" w:hAnsi="Arial" w:cs="Arial"/>
          <w:sz w:val="16"/>
          <w:szCs w:val="16"/>
        </w:rPr>
        <w:t xml:space="preserve">;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bookmarkStart w:id="89" w:name="515"/>
      <w:bookmarkEnd w:id="89"/>
      <w:r w:rsidRPr="00F14538">
        <w:rPr>
          <w:rFonts w:ascii="Arial" w:hAnsi="Arial" w:cs="Arial"/>
          <w:sz w:val="16"/>
          <w:szCs w:val="16"/>
        </w:rPr>
        <w:t xml:space="preserve">     10)</w:t>
      </w:r>
      <w:r w:rsidR="00E2386E" w:rsidRPr="00F14538">
        <w:rPr>
          <w:rFonts w:ascii="Arial" w:hAnsi="Arial" w:cs="Arial"/>
          <w:sz w:val="16"/>
          <w:szCs w:val="16"/>
        </w:rPr>
        <w:t xml:space="preserve"> обрання та припинення повноважень голови і членів інших органів Товариства</w:t>
      </w:r>
      <w:r w:rsidRPr="00F14538">
        <w:rPr>
          <w:rFonts w:ascii="Arial" w:hAnsi="Arial" w:cs="Arial"/>
          <w:sz w:val="16"/>
          <w:szCs w:val="16"/>
        </w:rPr>
        <w:t>;</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bookmarkStart w:id="90" w:name="516"/>
      <w:bookmarkStart w:id="91" w:name="517"/>
      <w:bookmarkEnd w:id="90"/>
      <w:bookmarkEnd w:id="91"/>
      <w:r w:rsidRPr="00F14538">
        <w:rPr>
          <w:rFonts w:ascii="Arial" w:hAnsi="Arial" w:cs="Arial"/>
          <w:sz w:val="16"/>
          <w:szCs w:val="16"/>
        </w:rPr>
        <w:t xml:space="preserve"> 11) обрання реєстраційної комісії, за винятком випадків, встановлених законом;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lang w:val="ru-RU"/>
        </w:rPr>
      </w:pPr>
      <w:r w:rsidRPr="00F14538">
        <w:rPr>
          <w:rFonts w:ascii="Arial" w:hAnsi="Arial" w:cs="Arial"/>
          <w:sz w:val="16"/>
          <w:szCs w:val="16"/>
        </w:rPr>
        <w:t xml:space="preserve">12) обрання аудитора Товариства та визначення умов  договору, що укладатиметься з ним,  встановлення розміру оплати його послуг;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bookmarkStart w:id="92" w:name="518"/>
      <w:bookmarkEnd w:id="92"/>
      <w:r w:rsidRPr="00F14538">
        <w:rPr>
          <w:rFonts w:ascii="Arial" w:hAnsi="Arial" w:cs="Arial"/>
          <w:sz w:val="16"/>
          <w:szCs w:val="16"/>
        </w:rPr>
        <w:t xml:space="preserve">13) визначення дати складення переліку осіб,  які мають право на отримання дивідендів,  порядку та строків виплати дивідендів  у межах  граничного  строку;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bookmarkStart w:id="93" w:name="519"/>
      <w:bookmarkEnd w:id="93"/>
      <w:r w:rsidRPr="00F14538">
        <w:rPr>
          <w:rFonts w:ascii="Arial" w:hAnsi="Arial" w:cs="Arial"/>
          <w:sz w:val="16"/>
          <w:szCs w:val="16"/>
        </w:rPr>
        <w:t>14) визначення дати складення переліку акціонерів,  які мають бути  повідомлені  про  проведення  Загальних зборів</w:t>
      </w:r>
      <w:r w:rsidR="00EA7C5E" w:rsidRPr="00F14538">
        <w:rPr>
          <w:rFonts w:ascii="Arial" w:hAnsi="Arial" w:cs="Arial"/>
          <w:sz w:val="16"/>
          <w:szCs w:val="16"/>
        </w:rPr>
        <w:t xml:space="preserve"> акціонерів</w:t>
      </w:r>
      <w:r w:rsidRPr="00F14538">
        <w:rPr>
          <w:rFonts w:ascii="Arial" w:hAnsi="Arial" w:cs="Arial"/>
          <w:sz w:val="16"/>
          <w:szCs w:val="16"/>
        </w:rPr>
        <w:t xml:space="preserve"> та способу повідомлення акціонерів, що мають право на  участь  у Загальних зборах</w:t>
      </w:r>
      <w:r w:rsidR="00EA7C5E" w:rsidRPr="00F14538">
        <w:rPr>
          <w:rFonts w:ascii="Arial" w:hAnsi="Arial" w:cs="Arial"/>
          <w:sz w:val="16"/>
          <w:szCs w:val="16"/>
        </w:rPr>
        <w:t xml:space="preserve"> акціонерів</w:t>
      </w:r>
      <w:r w:rsidRPr="00F14538">
        <w:rPr>
          <w:rFonts w:ascii="Arial" w:hAnsi="Arial" w:cs="Arial"/>
          <w:sz w:val="16"/>
          <w:szCs w:val="16"/>
        </w:rPr>
        <w:t xml:space="preserve"> відповідно;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bookmarkStart w:id="94" w:name="520"/>
      <w:bookmarkEnd w:id="94"/>
      <w:r w:rsidRPr="00F14538">
        <w:rPr>
          <w:rFonts w:ascii="Arial" w:hAnsi="Arial" w:cs="Arial"/>
          <w:sz w:val="16"/>
          <w:szCs w:val="16"/>
        </w:rPr>
        <w:t xml:space="preserve">15) вирішення     питань     про    участь    Товариства    у промислово-фінансових групах та інших об'єднаннях, про  заснування інших юридичних осіб;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bookmarkStart w:id="95" w:name="521"/>
      <w:bookmarkEnd w:id="95"/>
      <w:r w:rsidRPr="00F14538">
        <w:rPr>
          <w:rFonts w:ascii="Arial" w:hAnsi="Arial" w:cs="Arial"/>
          <w:sz w:val="16"/>
          <w:szCs w:val="16"/>
        </w:rPr>
        <w:t xml:space="preserve"> 16) вирішення питань, віднесених до компетенції Наглядової ради Розділом XVI Закону України «Про акціонерні товариства», у разі злиття, приєднання, поділу, виділу або перетворення Товариства;</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bookmarkStart w:id="96" w:name="522"/>
      <w:bookmarkEnd w:id="96"/>
      <w:r w:rsidRPr="00F14538">
        <w:rPr>
          <w:rFonts w:ascii="Arial" w:hAnsi="Arial" w:cs="Arial"/>
          <w:sz w:val="16"/>
          <w:szCs w:val="16"/>
        </w:rPr>
        <w:t xml:space="preserve"> 17) прийняття  рішення  про  вчинення  значних  правочинів  якщо ринкова вартість майна або послуг,  що є їх предметом,  становить від 10 до  25  відсотків  вартості  активів  за  даними  останньої річної фінансової   звітності   Товариства;</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bookmarkStart w:id="97" w:name="523"/>
      <w:bookmarkEnd w:id="97"/>
      <w:r w:rsidRPr="00F14538">
        <w:rPr>
          <w:rFonts w:ascii="Arial" w:hAnsi="Arial" w:cs="Arial"/>
          <w:sz w:val="16"/>
          <w:szCs w:val="16"/>
        </w:rPr>
        <w:t xml:space="preserve"> 18)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bookmarkStart w:id="98" w:name="524"/>
      <w:bookmarkEnd w:id="98"/>
      <w:r w:rsidRPr="00F14538">
        <w:rPr>
          <w:rFonts w:ascii="Arial" w:hAnsi="Arial" w:cs="Arial"/>
          <w:sz w:val="16"/>
          <w:szCs w:val="16"/>
        </w:rPr>
        <w:t xml:space="preserve"> 19)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bookmarkStart w:id="99" w:name="525"/>
      <w:bookmarkEnd w:id="99"/>
      <w:r w:rsidRPr="00F14538">
        <w:rPr>
          <w:rFonts w:ascii="Arial" w:hAnsi="Arial" w:cs="Arial"/>
          <w:sz w:val="16"/>
          <w:szCs w:val="16"/>
        </w:rPr>
        <w:t xml:space="preserve"> 20)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bookmarkStart w:id="100" w:name="526"/>
      <w:bookmarkEnd w:id="100"/>
      <w:r w:rsidRPr="00F14538">
        <w:rPr>
          <w:rFonts w:ascii="Arial" w:hAnsi="Arial" w:cs="Arial"/>
          <w:sz w:val="16"/>
          <w:szCs w:val="16"/>
        </w:rPr>
        <w:t xml:space="preserve"> 21) надсилання пропозицій  акціонерам про придбання належних їм простих акцій особою (особами,  що діють спільно), яка придбала контрольний пакет акцій; </w:t>
      </w:r>
    </w:p>
    <w:p w:rsidR="00FA57FD" w:rsidRPr="00F14538" w:rsidRDefault="00FA57FD" w:rsidP="00FA57FD">
      <w:pPr>
        <w:pStyle w:val="HTML"/>
        <w:tabs>
          <w:tab w:val="left" w:pos="0"/>
        </w:tabs>
        <w:ind w:right="482" w:firstLine="567"/>
        <w:jc w:val="both"/>
        <w:rPr>
          <w:rFonts w:ascii="Arial" w:hAnsi="Arial" w:cs="Arial"/>
          <w:sz w:val="16"/>
          <w:szCs w:val="16"/>
        </w:rPr>
      </w:pPr>
      <w:bookmarkStart w:id="101" w:name="527"/>
      <w:bookmarkEnd w:id="101"/>
      <w:r w:rsidRPr="00F14538">
        <w:rPr>
          <w:rFonts w:ascii="Arial" w:hAnsi="Arial" w:cs="Arial"/>
          <w:sz w:val="16"/>
          <w:szCs w:val="16"/>
        </w:rPr>
        <w:t xml:space="preserve">22) вирішення   інших   питань,  у тому числі питань що  належать  до  виключної компетенції  Наглядової  ради  згідно  з </w:t>
      </w:r>
      <w:r w:rsidR="001C751F" w:rsidRPr="00F14538">
        <w:rPr>
          <w:rFonts w:ascii="Arial" w:hAnsi="Arial" w:cs="Arial"/>
          <w:sz w:val="16"/>
          <w:szCs w:val="16"/>
        </w:rPr>
        <w:t>чинним законодавством</w:t>
      </w:r>
      <w:r w:rsidRPr="00F14538">
        <w:rPr>
          <w:rFonts w:ascii="Arial" w:hAnsi="Arial" w:cs="Arial"/>
          <w:sz w:val="16"/>
          <w:szCs w:val="16"/>
        </w:rPr>
        <w:t xml:space="preserve">. </w:t>
      </w:r>
    </w:p>
    <w:p w:rsidR="001C751F" w:rsidRPr="00F14538" w:rsidRDefault="001C751F" w:rsidP="00FA57FD">
      <w:pPr>
        <w:pStyle w:val="HTML"/>
        <w:tabs>
          <w:tab w:val="left" w:pos="0"/>
        </w:tabs>
        <w:ind w:right="482" w:firstLine="567"/>
        <w:jc w:val="both"/>
        <w:rPr>
          <w:rFonts w:ascii="Arial" w:hAnsi="Arial" w:cs="Arial"/>
          <w:sz w:val="16"/>
          <w:szCs w:val="16"/>
        </w:rPr>
      </w:pPr>
      <w:r w:rsidRPr="00F14538">
        <w:rPr>
          <w:rFonts w:ascii="Arial" w:hAnsi="Arial" w:cs="Arial"/>
          <w:sz w:val="16"/>
          <w:szCs w:val="16"/>
        </w:rPr>
        <w:t xml:space="preserve">8.3.5. </w:t>
      </w:r>
      <w:r w:rsidR="0057523B" w:rsidRPr="00F14538">
        <w:rPr>
          <w:rFonts w:ascii="Arial" w:hAnsi="Arial" w:cs="Arial"/>
          <w:sz w:val="16"/>
          <w:szCs w:val="16"/>
        </w:rPr>
        <w:t>Також до компетенції</w:t>
      </w:r>
      <w:r w:rsidRPr="00F14538">
        <w:rPr>
          <w:rFonts w:ascii="Arial" w:hAnsi="Arial" w:cs="Arial"/>
          <w:sz w:val="16"/>
          <w:szCs w:val="16"/>
        </w:rPr>
        <w:t xml:space="preserve"> Наглядової ради належ</w:t>
      </w:r>
      <w:r w:rsidR="0057523B" w:rsidRPr="00F14538">
        <w:rPr>
          <w:rFonts w:ascii="Arial" w:hAnsi="Arial" w:cs="Arial"/>
          <w:sz w:val="16"/>
          <w:szCs w:val="16"/>
        </w:rPr>
        <w:t>ит</w:t>
      </w:r>
      <w:r w:rsidRPr="00F14538">
        <w:rPr>
          <w:rFonts w:ascii="Arial" w:hAnsi="Arial" w:cs="Arial"/>
          <w:sz w:val="16"/>
          <w:szCs w:val="16"/>
        </w:rPr>
        <w:t>ь:</w:t>
      </w:r>
    </w:p>
    <w:p w:rsidR="001C751F" w:rsidRPr="00F14538" w:rsidRDefault="0057523B" w:rsidP="00DB0286">
      <w:pPr>
        <w:pStyle w:val="14"/>
        <w:numPr>
          <w:ilvl w:val="0"/>
          <w:numId w:val="3"/>
        </w:numPr>
        <w:tabs>
          <w:tab w:val="left" w:pos="0"/>
          <w:tab w:val="left" w:pos="426"/>
          <w:tab w:val="left" w:pos="567"/>
          <w:tab w:val="left" w:pos="709"/>
          <w:tab w:val="left" w:pos="851"/>
          <w:tab w:val="left" w:pos="1260"/>
        </w:tabs>
        <w:ind w:right="482" w:firstLine="567"/>
        <w:jc w:val="both"/>
        <w:rPr>
          <w:rFonts w:ascii="Arial" w:hAnsi="Arial" w:cs="Arial"/>
          <w:sz w:val="16"/>
          <w:szCs w:val="16"/>
        </w:rPr>
      </w:pPr>
      <w:r w:rsidRPr="00F14538">
        <w:rPr>
          <w:rFonts w:ascii="Arial" w:hAnsi="Arial" w:cs="Arial"/>
          <w:sz w:val="16"/>
          <w:szCs w:val="16"/>
          <w:lang w:val="uk-UA"/>
        </w:rPr>
        <w:t>п</w:t>
      </w:r>
      <w:r w:rsidR="001C751F" w:rsidRPr="00F14538">
        <w:rPr>
          <w:rFonts w:ascii="Arial" w:hAnsi="Arial" w:cs="Arial"/>
          <w:sz w:val="16"/>
          <w:szCs w:val="16"/>
        </w:rPr>
        <w:t>огодження</w:t>
      </w:r>
      <w:r w:rsidRPr="00F14538">
        <w:rPr>
          <w:rFonts w:ascii="Arial" w:hAnsi="Arial" w:cs="Arial"/>
          <w:sz w:val="16"/>
          <w:szCs w:val="16"/>
          <w:lang w:val="uk-UA"/>
        </w:rPr>
        <w:t xml:space="preserve"> </w:t>
      </w:r>
      <w:r w:rsidR="001C751F" w:rsidRPr="00F14538">
        <w:rPr>
          <w:rFonts w:ascii="Arial" w:hAnsi="Arial" w:cs="Arial"/>
          <w:sz w:val="16"/>
          <w:szCs w:val="16"/>
        </w:rPr>
        <w:t xml:space="preserve"> уклад</w:t>
      </w:r>
      <w:r w:rsidRPr="00F14538">
        <w:rPr>
          <w:rFonts w:ascii="Arial" w:hAnsi="Arial" w:cs="Arial"/>
          <w:sz w:val="16"/>
          <w:szCs w:val="16"/>
          <w:lang w:val="uk-UA"/>
        </w:rPr>
        <w:t>а</w:t>
      </w:r>
      <w:r w:rsidR="001C751F" w:rsidRPr="00F14538">
        <w:rPr>
          <w:rFonts w:ascii="Arial" w:hAnsi="Arial" w:cs="Arial"/>
          <w:sz w:val="16"/>
          <w:szCs w:val="16"/>
        </w:rPr>
        <w:t>ння</w:t>
      </w:r>
      <w:r w:rsidRPr="00F14538">
        <w:rPr>
          <w:rFonts w:ascii="Arial" w:hAnsi="Arial" w:cs="Arial"/>
          <w:sz w:val="16"/>
          <w:szCs w:val="16"/>
          <w:lang w:val="uk-UA"/>
        </w:rPr>
        <w:t xml:space="preserve"> (в тому числі, затвердження вже укладених)</w:t>
      </w:r>
      <w:r w:rsidR="001C751F" w:rsidRPr="00F14538">
        <w:rPr>
          <w:rFonts w:ascii="Arial" w:hAnsi="Arial" w:cs="Arial"/>
          <w:sz w:val="16"/>
          <w:szCs w:val="16"/>
        </w:rPr>
        <w:t xml:space="preserve"> будь-яких правочинів на суму понад 100 000 (сто тисяч) гривень, крім тих</w:t>
      </w:r>
      <w:r w:rsidRPr="00F14538">
        <w:rPr>
          <w:rFonts w:ascii="Arial" w:hAnsi="Arial" w:cs="Arial"/>
          <w:sz w:val="16"/>
          <w:szCs w:val="16"/>
          <w:lang w:val="uk-UA"/>
        </w:rPr>
        <w:t>,</w:t>
      </w:r>
      <w:r w:rsidR="001C751F" w:rsidRPr="00F14538">
        <w:rPr>
          <w:rFonts w:ascii="Arial" w:hAnsi="Arial" w:cs="Arial"/>
          <w:sz w:val="16"/>
          <w:szCs w:val="16"/>
        </w:rPr>
        <w:t xml:space="preserve"> </w:t>
      </w:r>
      <w:r w:rsidRPr="00F14538">
        <w:rPr>
          <w:rFonts w:ascii="Arial" w:hAnsi="Arial" w:cs="Arial"/>
          <w:sz w:val="16"/>
          <w:szCs w:val="16"/>
          <w:lang w:val="uk-UA"/>
        </w:rPr>
        <w:t>погодження яких</w:t>
      </w:r>
      <w:r w:rsidR="001C751F" w:rsidRPr="00F14538">
        <w:rPr>
          <w:rFonts w:ascii="Arial" w:hAnsi="Arial" w:cs="Arial"/>
          <w:sz w:val="16"/>
          <w:szCs w:val="16"/>
        </w:rPr>
        <w:t xml:space="preserve"> віднесен</w:t>
      </w:r>
      <w:r w:rsidRPr="00F14538">
        <w:rPr>
          <w:rFonts w:ascii="Arial" w:hAnsi="Arial" w:cs="Arial"/>
          <w:sz w:val="16"/>
          <w:szCs w:val="16"/>
          <w:lang w:val="uk-UA"/>
        </w:rPr>
        <w:t>о</w:t>
      </w:r>
      <w:r w:rsidR="001C751F" w:rsidRPr="00F14538">
        <w:rPr>
          <w:rFonts w:ascii="Arial" w:hAnsi="Arial" w:cs="Arial"/>
          <w:sz w:val="16"/>
          <w:szCs w:val="16"/>
        </w:rPr>
        <w:t xml:space="preserve"> до повноважень Загальних зборів акціонерів Товариства;</w:t>
      </w:r>
    </w:p>
    <w:p w:rsidR="001C751F" w:rsidRPr="00F14538" w:rsidRDefault="001C751F" w:rsidP="00DB0286">
      <w:pPr>
        <w:pStyle w:val="14"/>
        <w:numPr>
          <w:ilvl w:val="0"/>
          <w:numId w:val="3"/>
        </w:numPr>
        <w:tabs>
          <w:tab w:val="left" w:pos="0"/>
          <w:tab w:val="left" w:pos="426"/>
          <w:tab w:val="left" w:pos="567"/>
          <w:tab w:val="left" w:pos="709"/>
          <w:tab w:val="left" w:pos="851"/>
          <w:tab w:val="left" w:pos="1260"/>
        </w:tabs>
        <w:ind w:right="482" w:firstLine="567"/>
        <w:jc w:val="both"/>
        <w:rPr>
          <w:rFonts w:ascii="Arial" w:hAnsi="Arial" w:cs="Arial"/>
          <w:sz w:val="16"/>
          <w:szCs w:val="16"/>
        </w:rPr>
      </w:pPr>
      <w:r w:rsidRPr="00F14538">
        <w:rPr>
          <w:rFonts w:ascii="Arial" w:hAnsi="Arial" w:cs="Arial"/>
          <w:sz w:val="16"/>
          <w:szCs w:val="16"/>
          <w:lang w:val="uk-UA"/>
        </w:rPr>
        <w:t xml:space="preserve">попереднє </w:t>
      </w:r>
      <w:r w:rsidR="00EA7C5E" w:rsidRPr="00F14538">
        <w:rPr>
          <w:rFonts w:ascii="Arial" w:hAnsi="Arial" w:cs="Arial"/>
          <w:sz w:val="16"/>
          <w:szCs w:val="16"/>
        </w:rPr>
        <w:t>погодження укла</w:t>
      </w:r>
      <w:r w:rsidR="00EA7C5E" w:rsidRPr="00F14538">
        <w:rPr>
          <w:rFonts w:ascii="Arial" w:hAnsi="Arial" w:cs="Arial"/>
          <w:sz w:val="16"/>
          <w:szCs w:val="16"/>
          <w:lang w:val="uk-UA"/>
        </w:rPr>
        <w:t>да</w:t>
      </w:r>
      <w:r w:rsidRPr="00F14538">
        <w:rPr>
          <w:rFonts w:ascii="Arial" w:hAnsi="Arial" w:cs="Arial"/>
          <w:sz w:val="16"/>
          <w:szCs w:val="16"/>
        </w:rPr>
        <w:t>ння будь-яких правочинів щодо обтяження (застава, іпотека, завдаток, порука тощо) майна Товариства</w:t>
      </w:r>
      <w:r w:rsidR="0057523B" w:rsidRPr="00F14538">
        <w:rPr>
          <w:rFonts w:ascii="Arial" w:hAnsi="Arial" w:cs="Arial"/>
          <w:sz w:val="16"/>
          <w:szCs w:val="16"/>
          <w:lang w:val="uk-UA"/>
        </w:rPr>
        <w:t>;</w:t>
      </w:r>
      <w:r w:rsidRPr="00F14538">
        <w:rPr>
          <w:rFonts w:ascii="Arial" w:hAnsi="Arial" w:cs="Arial"/>
          <w:sz w:val="16"/>
          <w:szCs w:val="16"/>
        </w:rPr>
        <w:t xml:space="preserve"> </w:t>
      </w:r>
    </w:p>
    <w:p w:rsidR="001C751F" w:rsidRPr="00F14538" w:rsidRDefault="0057523B" w:rsidP="00DB0286">
      <w:pPr>
        <w:pStyle w:val="14"/>
        <w:numPr>
          <w:ilvl w:val="0"/>
          <w:numId w:val="3"/>
        </w:numPr>
        <w:tabs>
          <w:tab w:val="left" w:pos="0"/>
          <w:tab w:val="left" w:pos="426"/>
          <w:tab w:val="left" w:pos="567"/>
          <w:tab w:val="left" w:pos="709"/>
          <w:tab w:val="left" w:pos="851"/>
          <w:tab w:val="left" w:pos="1260"/>
        </w:tabs>
        <w:ind w:right="482" w:firstLine="567"/>
        <w:jc w:val="both"/>
        <w:rPr>
          <w:rFonts w:ascii="Arial" w:hAnsi="Arial" w:cs="Arial"/>
          <w:sz w:val="16"/>
          <w:szCs w:val="16"/>
        </w:rPr>
      </w:pPr>
      <w:r w:rsidRPr="00F14538">
        <w:rPr>
          <w:rFonts w:ascii="Arial" w:hAnsi="Arial" w:cs="Arial"/>
          <w:sz w:val="16"/>
          <w:szCs w:val="16"/>
          <w:lang w:val="uk-UA"/>
        </w:rPr>
        <w:t>п</w:t>
      </w:r>
      <w:r w:rsidR="001C751F" w:rsidRPr="00F14538">
        <w:rPr>
          <w:rFonts w:ascii="Arial" w:hAnsi="Arial" w:cs="Arial"/>
          <w:sz w:val="16"/>
          <w:szCs w:val="16"/>
          <w:lang w:val="uk-UA"/>
        </w:rPr>
        <w:t>огодження</w:t>
      </w:r>
      <w:r w:rsidR="00E2386E" w:rsidRPr="00F14538">
        <w:rPr>
          <w:rFonts w:ascii="Arial" w:hAnsi="Arial" w:cs="Arial"/>
          <w:sz w:val="16"/>
          <w:szCs w:val="16"/>
          <w:lang w:val="uk-UA"/>
        </w:rPr>
        <w:t xml:space="preserve"> укладання</w:t>
      </w:r>
      <w:r w:rsidRPr="00F14538">
        <w:rPr>
          <w:rFonts w:ascii="Arial" w:hAnsi="Arial" w:cs="Arial"/>
          <w:sz w:val="16"/>
          <w:szCs w:val="16"/>
          <w:lang w:val="uk-UA"/>
        </w:rPr>
        <w:t xml:space="preserve"> (в тому числі, затвердження вже укладених)</w:t>
      </w:r>
      <w:r w:rsidR="001C751F" w:rsidRPr="00F14538">
        <w:rPr>
          <w:rFonts w:ascii="Arial" w:hAnsi="Arial" w:cs="Arial"/>
          <w:sz w:val="16"/>
          <w:szCs w:val="16"/>
          <w:lang w:val="uk-UA"/>
        </w:rPr>
        <w:t xml:space="preserve"> </w:t>
      </w:r>
      <w:r w:rsidR="001C751F" w:rsidRPr="00F14538">
        <w:rPr>
          <w:rFonts w:ascii="Arial" w:hAnsi="Arial" w:cs="Arial"/>
          <w:sz w:val="16"/>
          <w:szCs w:val="16"/>
        </w:rPr>
        <w:t>правочинів щодо отримання та надання кредитів, позик, позичок, порук, гарантій</w:t>
      </w:r>
      <w:r w:rsidRPr="00F14538">
        <w:rPr>
          <w:rFonts w:ascii="Arial" w:hAnsi="Arial" w:cs="Arial"/>
          <w:sz w:val="16"/>
          <w:szCs w:val="16"/>
          <w:lang w:val="uk-UA"/>
        </w:rPr>
        <w:t>, договорів про внесення змін</w:t>
      </w:r>
      <w:r w:rsidR="006843BE" w:rsidRPr="00F14538">
        <w:rPr>
          <w:rFonts w:ascii="Arial" w:hAnsi="Arial" w:cs="Arial"/>
          <w:sz w:val="16"/>
          <w:szCs w:val="16"/>
          <w:lang w:val="uk-UA"/>
        </w:rPr>
        <w:t xml:space="preserve"> та</w:t>
      </w:r>
      <w:r w:rsidRPr="00F14538">
        <w:rPr>
          <w:rFonts w:ascii="Arial" w:hAnsi="Arial" w:cs="Arial"/>
          <w:sz w:val="16"/>
          <w:szCs w:val="16"/>
          <w:lang w:val="uk-UA"/>
        </w:rPr>
        <w:t xml:space="preserve"> додаткових угод до договорів </w:t>
      </w:r>
      <w:r w:rsidR="006843BE" w:rsidRPr="00F14538">
        <w:rPr>
          <w:rFonts w:ascii="Arial" w:hAnsi="Arial" w:cs="Arial"/>
          <w:sz w:val="16"/>
          <w:szCs w:val="16"/>
          <w:lang w:val="uk-UA"/>
        </w:rPr>
        <w:t>про</w:t>
      </w:r>
      <w:r w:rsidR="001C751F" w:rsidRPr="00F14538">
        <w:rPr>
          <w:rFonts w:ascii="Arial" w:hAnsi="Arial" w:cs="Arial"/>
          <w:sz w:val="16"/>
          <w:szCs w:val="16"/>
        </w:rPr>
        <w:t xml:space="preserve"> </w:t>
      </w:r>
      <w:r w:rsidRPr="00F14538">
        <w:rPr>
          <w:rFonts w:ascii="Arial" w:hAnsi="Arial" w:cs="Arial"/>
          <w:sz w:val="16"/>
          <w:szCs w:val="16"/>
        </w:rPr>
        <w:t xml:space="preserve">отримання та надання кредитів, позик, позичок, порук, гарантій </w:t>
      </w:r>
      <w:r w:rsidR="001C751F" w:rsidRPr="00F14538">
        <w:rPr>
          <w:rFonts w:ascii="Arial" w:hAnsi="Arial" w:cs="Arial"/>
          <w:sz w:val="16"/>
          <w:szCs w:val="16"/>
        </w:rPr>
        <w:t>тощо;</w:t>
      </w:r>
    </w:p>
    <w:p w:rsidR="001C751F" w:rsidRPr="00F14538" w:rsidRDefault="001C751F" w:rsidP="00DB0286">
      <w:pPr>
        <w:pStyle w:val="a7"/>
        <w:numPr>
          <w:ilvl w:val="0"/>
          <w:numId w:val="3"/>
        </w:numPr>
        <w:shd w:val="clear" w:color="auto" w:fill="auto"/>
        <w:tabs>
          <w:tab w:val="left" w:pos="0"/>
        </w:tabs>
        <w:spacing w:line="240" w:lineRule="auto"/>
        <w:ind w:right="482" w:firstLine="567"/>
        <w:jc w:val="both"/>
        <w:rPr>
          <w:rFonts w:ascii="Arial" w:hAnsi="Arial" w:cs="Arial"/>
          <w:sz w:val="16"/>
          <w:szCs w:val="16"/>
        </w:rPr>
      </w:pPr>
      <w:r w:rsidRPr="00F14538">
        <w:rPr>
          <w:rFonts w:ascii="Arial" w:hAnsi="Arial" w:cs="Arial"/>
          <w:sz w:val="16"/>
          <w:szCs w:val="16"/>
        </w:rPr>
        <w:t xml:space="preserve">  контроль відрахування до фондів Товариства;</w:t>
      </w:r>
    </w:p>
    <w:p w:rsidR="006843BE" w:rsidRPr="00F14538" w:rsidRDefault="006843BE" w:rsidP="00DB0286">
      <w:pPr>
        <w:pStyle w:val="ab"/>
        <w:numPr>
          <w:ilvl w:val="0"/>
          <w:numId w:val="3"/>
        </w:numPr>
        <w:spacing w:after="80"/>
        <w:ind w:left="0" w:right="482" w:firstLine="567"/>
        <w:contextualSpacing/>
        <w:jc w:val="both"/>
        <w:rPr>
          <w:rFonts w:ascii="Arial" w:hAnsi="Arial" w:cs="Arial"/>
          <w:color w:val="auto"/>
          <w:sz w:val="16"/>
          <w:szCs w:val="16"/>
          <w:lang w:val="ru-RU" w:eastAsia="ru-RU"/>
        </w:rPr>
      </w:pPr>
      <w:r w:rsidRPr="00F14538">
        <w:rPr>
          <w:rFonts w:ascii="Arial" w:hAnsi="Arial" w:cs="Arial"/>
          <w:color w:val="auto"/>
          <w:sz w:val="16"/>
          <w:szCs w:val="16"/>
          <w:lang w:val="ru-RU" w:eastAsia="ru-RU"/>
        </w:rPr>
        <w:t xml:space="preserve">  попереднє погодження придбання та/або відчуження корпорат</w:t>
      </w:r>
      <w:r w:rsidR="005A4CC4" w:rsidRPr="00F14538">
        <w:rPr>
          <w:rFonts w:ascii="Arial" w:hAnsi="Arial" w:cs="Arial"/>
          <w:color w:val="auto"/>
          <w:sz w:val="16"/>
          <w:szCs w:val="16"/>
          <w:lang w:val="ru-RU" w:eastAsia="ru-RU"/>
        </w:rPr>
        <w:t>ивних прав (незалежно від суми).</w:t>
      </w:r>
    </w:p>
    <w:p w:rsidR="00FA57FD" w:rsidRPr="00F14538" w:rsidRDefault="00FA57FD" w:rsidP="00FA57FD">
      <w:pPr>
        <w:pStyle w:val="HTML"/>
        <w:tabs>
          <w:tab w:val="left" w:pos="0"/>
        </w:tabs>
        <w:ind w:right="482" w:firstLine="567"/>
        <w:jc w:val="both"/>
        <w:rPr>
          <w:rFonts w:ascii="Arial" w:hAnsi="Arial" w:cs="Arial"/>
          <w:sz w:val="16"/>
          <w:szCs w:val="16"/>
        </w:rPr>
      </w:pPr>
      <w:r w:rsidRPr="00F14538">
        <w:rPr>
          <w:rFonts w:ascii="Arial" w:hAnsi="Arial" w:cs="Arial"/>
          <w:sz w:val="16"/>
          <w:szCs w:val="16"/>
        </w:rPr>
        <w:t>8.3.</w:t>
      </w:r>
      <w:r w:rsidR="001C751F" w:rsidRPr="00F14538">
        <w:rPr>
          <w:rFonts w:ascii="Arial" w:hAnsi="Arial" w:cs="Arial"/>
          <w:sz w:val="16"/>
          <w:szCs w:val="16"/>
        </w:rPr>
        <w:t>6</w:t>
      </w:r>
      <w:r w:rsidRPr="00F14538">
        <w:rPr>
          <w:rFonts w:ascii="Arial" w:hAnsi="Arial" w:cs="Arial"/>
          <w:sz w:val="16"/>
          <w:szCs w:val="16"/>
        </w:rPr>
        <w:t xml:space="preserve">. </w:t>
      </w:r>
      <w:bookmarkStart w:id="102" w:name="528"/>
      <w:bookmarkEnd w:id="102"/>
      <w:r w:rsidRPr="00F14538">
        <w:rPr>
          <w:rFonts w:ascii="Arial" w:hAnsi="Arial" w:cs="Arial"/>
          <w:sz w:val="16"/>
          <w:szCs w:val="16"/>
        </w:rPr>
        <w:t xml:space="preserve"> </w:t>
      </w:r>
      <w:bookmarkStart w:id="103" w:name="529"/>
      <w:bookmarkEnd w:id="103"/>
      <w:r w:rsidRPr="00F14538">
        <w:rPr>
          <w:rFonts w:ascii="Arial" w:hAnsi="Arial" w:cs="Arial"/>
          <w:sz w:val="16"/>
          <w:szCs w:val="16"/>
        </w:rPr>
        <w:t>Питання,  що  належать до виключної компетенції Наглядової ради  Товариства,  не  можуть  вирішуватися   іншими органами Товариства,  крім Загальних зборів</w:t>
      </w:r>
      <w:r w:rsidR="007B7D2A" w:rsidRPr="00F14538">
        <w:rPr>
          <w:rFonts w:ascii="Arial" w:hAnsi="Arial" w:cs="Arial"/>
          <w:sz w:val="16"/>
          <w:szCs w:val="16"/>
        </w:rPr>
        <w:t xml:space="preserve"> акціонерів</w:t>
      </w:r>
      <w:r w:rsidRPr="00F14538">
        <w:rPr>
          <w:rFonts w:ascii="Arial" w:hAnsi="Arial" w:cs="Arial"/>
          <w:sz w:val="16"/>
          <w:szCs w:val="16"/>
        </w:rPr>
        <w:t xml:space="preserve">, за винятком випадків, встановлених законодавством України.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r w:rsidRPr="00F14538">
        <w:rPr>
          <w:rFonts w:ascii="Arial" w:hAnsi="Arial" w:cs="Arial"/>
          <w:sz w:val="16"/>
          <w:szCs w:val="16"/>
        </w:rPr>
        <w:t>8.3</w:t>
      </w:r>
      <w:r w:rsidR="001C751F" w:rsidRPr="00F14538">
        <w:rPr>
          <w:rFonts w:ascii="Arial" w:hAnsi="Arial" w:cs="Arial"/>
          <w:sz w:val="16"/>
          <w:szCs w:val="16"/>
        </w:rPr>
        <w:t>.7</w:t>
      </w:r>
      <w:r w:rsidRPr="00F14538">
        <w:rPr>
          <w:rFonts w:ascii="Arial" w:hAnsi="Arial" w:cs="Arial"/>
          <w:sz w:val="16"/>
          <w:szCs w:val="16"/>
        </w:rPr>
        <w:t xml:space="preserve">. Посадові    особи    органів    Товариства забезпечують  членам Наглядової ради доступ до інформації в межах, необхідних для виконання Наглядовою радою своїх функцій.  </w:t>
      </w:r>
    </w:p>
    <w:p w:rsidR="00FA57FD" w:rsidRPr="00F14538" w:rsidRDefault="00FA57FD" w:rsidP="00FA57FD">
      <w:pPr>
        <w:pStyle w:val="HTML"/>
        <w:tabs>
          <w:tab w:val="left" w:pos="0"/>
        </w:tabs>
        <w:ind w:right="482" w:firstLine="567"/>
        <w:jc w:val="both"/>
        <w:rPr>
          <w:rFonts w:ascii="Arial" w:hAnsi="Arial" w:cs="Arial"/>
          <w:sz w:val="16"/>
          <w:szCs w:val="16"/>
        </w:rPr>
      </w:pPr>
      <w:r w:rsidRPr="00F14538">
        <w:rPr>
          <w:rFonts w:ascii="Arial" w:hAnsi="Arial" w:cs="Arial"/>
          <w:sz w:val="16"/>
          <w:szCs w:val="16"/>
        </w:rPr>
        <w:t>8.3.</w:t>
      </w:r>
      <w:r w:rsidR="001C751F" w:rsidRPr="00F14538">
        <w:rPr>
          <w:rFonts w:ascii="Arial" w:hAnsi="Arial" w:cs="Arial"/>
          <w:sz w:val="16"/>
          <w:szCs w:val="16"/>
        </w:rPr>
        <w:t>8</w:t>
      </w:r>
      <w:r w:rsidRPr="00F14538">
        <w:rPr>
          <w:rFonts w:ascii="Arial" w:hAnsi="Arial" w:cs="Arial"/>
          <w:sz w:val="16"/>
          <w:szCs w:val="16"/>
        </w:rPr>
        <w:t xml:space="preserve">. Членом  Наглядової ради Товариства може бути лише  фізична  особа. Член Наглядової ради не може бути одночасно членом   </w:t>
      </w:r>
      <w:r w:rsidR="007B7D2A" w:rsidRPr="00F14538">
        <w:rPr>
          <w:rFonts w:ascii="Arial" w:hAnsi="Arial" w:cs="Arial"/>
          <w:sz w:val="16"/>
          <w:szCs w:val="16"/>
        </w:rPr>
        <w:t>В</w:t>
      </w:r>
      <w:r w:rsidRPr="00F14538">
        <w:rPr>
          <w:rFonts w:ascii="Arial" w:hAnsi="Arial" w:cs="Arial"/>
          <w:sz w:val="16"/>
          <w:szCs w:val="16"/>
        </w:rPr>
        <w:t xml:space="preserve">иконавчого   органу  та/або  членом  </w:t>
      </w:r>
      <w:r w:rsidR="0057523B" w:rsidRPr="00F14538">
        <w:rPr>
          <w:rFonts w:ascii="Arial" w:hAnsi="Arial" w:cs="Arial"/>
          <w:sz w:val="16"/>
          <w:szCs w:val="16"/>
        </w:rPr>
        <w:t>Р</w:t>
      </w:r>
      <w:r w:rsidRPr="00F14538">
        <w:rPr>
          <w:rFonts w:ascii="Arial" w:hAnsi="Arial" w:cs="Arial"/>
          <w:sz w:val="16"/>
          <w:szCs w:val="16"/>
        </w:rPr>
        <w:t>евізійної  комісії (ревізором) Товариства.</w:t>
      </w:r>
    </w:p>
    <w:p w:rsidR="00FA57FD" w:rsidRPr="00F14538" w:rsidRDefault="00FA57FD" w:rsidP="00FA57FD">
      <w:pPr>
        <w:pStyle w:val="HTML"/>
        <w:tabs>
          <w:tab w:val="left" w:pos="0"/>
        </w:tabs>
        <w:ind w:right="482" w:firstLine="567"/>
        <w:jc w:val="both"/>
        <w:rPr>
          <w:rFonts w:ascii="Arial" w:hAnsi="Arial" w:cs="Arial"/>
          <w:sz w:val="16"/>
          <w:szCs w:val="16"/>
        </w:rPr>
      </w:pPr>
      <w:bookmarkStart w:id="104" w:name="o704"/>
      <w:bookmarkEnd w:id="104"/>
      <w:r w:rsidRPr="00F14538">
        <w:rPr>
          <w:rFonts w:ascii="Arial" w:hAnsi="Arial" w:cs="Arial"/>
          <w:sz w:val="16"/>
          <w:szCs w:val="16"/>
        </w:rPr>
        <w:t>До складу Наглядової ради обираються акціонери або особи, які  представляють їхні інтереси (представники акціонерів).</w:t>
      </w:r>
    </w:p>
    <w:p w:rsidR="00FA57FD" w:rsidRPr="00F14538" w:rsidRDefault="00FA57FD" w:rsidP="00FA57FD">
      <w:pPr>
        <w:pStyle w:val="HTML"/>
        <w:tabs>
          <w:tab w:val="left" w:pos="0"/>
        </w:tabs>
        <w:ind w:right="482" w:firstLine="567"/>
        <w:jc w:val="both"/>
        <w:rPr>
          <w:rFonts w:ascii="Arial" w:hAnsi="Arial" w:cs="Arial"/>
          <w:sz w:val="16"/>
          <w:szCs w:val="16"/>
        </w:rPr>
      </w:pPr>
      <w:r w:rsidRPr="00F14538">
        <w:rPr>
          <w:rFonts w:ascii="Arial" w:hAnsi="Arial" w:cs="Arial"/>
          <w:sz w:val="16"/>
          <w:szCs w:val="16"/>
        </w:rPr>
        <w:t xml:space="preserve">Повноваження членів Наглядової ради дійсні з моменту його обрання Загальними зборами </w:t>
      </w:r>
      <w:r w:rsidR="000863FB" w:rsidRPr="00F14538">
        <w:rPr>
          <w:rFonts w:ascii="Arial" w:hAnsi="Arial" w:cs="Arial"/>
          <w:sz w:val="16"/>
          <w:szCs w:val="16"/>
        </w:rPr>
        <w:t xml:space="preserve">акціонерів </w:t>
      </w:r>
      <w:r w:rsidRPr="00F14538">
        <w:rPr>
          <w:rFonts w:ascii="Arial" w:hAnsi="Arial" w:cs="Arial"/>
          <w:sz w:val="16"/>
          <w:szCs w:val="16"/>
        </w:rPr>
        <w:t xml:space="preserve">Товариства.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 </w:t>
      </w:r>
    </w:p>
    <w:p w:rsidR="00FA57FD" w:rsidRPr="00F14538" w:rsidRDefault="00FA57FD" w:rsidP="00FA57FD">
      <w:pPr>
        <w:pStyle w:val="HTML"/>
        <w:tabs>
          <w:tab w:val="left" w:pos="0"/>
        </w:tabs>
        <w:ind w:right="482" w:firstLine="567"/>
        <w:jc w:val="both"/>
        <w:rPr>
          <w:rFonts w:ascii="Arial" w:hAnsi="Arial" w:cs="Arial"/>
          <w:sz w:val="16"/>
          <w:szCs w:val="16"/>
        </w:rPr>
      </w:pPr>
      <w:r w:rsidRPr="00F14538">
        <w:rPr>
          <w:rFonts w:ascii="Arial" w:hAnsi="Arial" w:cs="Arial"/>
          <w:sz w:val="16"/>
          <w:szCs w:val="16"/>
        </w:rPr>
        <w:t xml:space="preserve">Акціонери   та   член  Наглядової  ради,  який  є  їхнім представником,  несуть солідарну відповідальність за відшкодування збитків,  завданих Товариству таким членом Наглядової ради. </w:t>
      </w:r>
    </w:p>
    <w:p w:rsidR="00FA57FD" w:rsidRPr="00F14538" w:rsidRDefault="00FA57FD" w:rsidP="00FA57FD">
      <w:pPr>
        <w:pStyle w:val="HTML"/>
        <w:tabs>
          <w:tab w:val="left" w:pos="0"/>
        </w:tabs>
        <w:ind w:right="482" w:firstLine="567"/>
        <w:jc w:val="both"/>
        <w:rPr>
          <w:rFonts w:ascii="Arial" w:hAnsi="Arial" w:cs="Arial"/>
          <w:sz w:val="16"/>
          <w:szCs w:val="16"/>
        </w:rPr>
      </w:pPr>
      <w:r w:rsidRPr="00F14538">
        <w:rPr>
          <w:rFonts w:ascii="Arial" w:hAnsi="Arial" w:cs="Arial"/>
          <w:sz w:val="16"/>
          <w:szCs w:val="16"/>
        </w:rPr>
        <w:t xml:space="preserve">Обрання   членів  Наглядової  ради  Товариства  здійснюється  шляхом  кумулятивного  голосування. Обрання членів Наглядової ради може здійснюватись шляхом простого голосування за принципом представництва.  Якщо кількість членів Наглядової ради, повноваження яких дійсні,  становить  менше половини її кількісного складу, обраного відповідно   до   вимог  закону  Загальними  зборами  </w:t>
      </w:r>
      <w:r w:rsidR="005F58CA" w:rsidRPr="00F14538">
        <w:rPr>
          <w:rFonts w:ascii="Arial" w:hAnsi="Arial" w:cs="Arial"/>
          <w:sz w:val="16"/>
          <w:szCs w:val="16"/>
        </w:rPr>
        <w:t>акціонерів</w:t>
      </w:r>
      <w:r w:rsidRPr="00F14538">
        <w:rPr>
          <w:rFonts w:ascii="Arial" w:hAnsi="Arial" w:cs="Arial"/>
          <w:sz w:val="16"/>
          <w:szCs w:val="16"/>
        </w:rPr>
        <w:t>,  Товариство   протягом  трьох  місяців  має  скликати позачергові  Загальні  збори</w:t>
      </w:r>
      <w:r w:rsidR="005F58CA" w:rsidRPr="00F14538">
        <w:rPr>
          <w:rFonts w:ascii="Arial" w:hAnsi="Arial" w:cs="Arial"/>
          <w:sz w:val="16"/>
          <w:szCs w:val="16"/>
        </w:rPr>
        <w:t xml:space="preserve"> акціонерів</w:t>
      </w:r>
      <w:r w:rsidRPr="00F14538">
        <w:rPr>
          <w:rFonts w:ascii="Arial" w:hAnsi="Arial" w:cs="Arial"/>
          <w:sz w:val="16"/>
          <w:szCs w:val="16"/>
        </w:rPr>
        <w:t xml:space="preserve">  для  обрання    всього  складу Наглядової  ради Товариства.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r w:rsidRPr="00F14538">
        <w:rPr>
          <w:rFonts w:ascii="Arial" w:hAnsi="Arial" w:cs="Arial"/>
          <w:sz w:val="16"/>
          <w:szCs w:val="16"/>
        </w:rPr>
        <w:t>8.3.</w:t>
      </w:r>
      <w:r w:rsidR="001C751F" w:rsidRPr="00F14538">
        <w:rPr>
          <w:rFonts w:ascii="Arial" w:hAnsi="Arial" w:cs="Arial"/>
          <w:sz w:val="16"/>
          <w:szCs w:val="16"/>
        </w:rPr>
        <w:t>9</w:t>
      </w:r>
      <w:r w:rsidRPr="00F14538">
        <w:rPr>
          <w:rFonts w:ascii="Arial" w:hAnsi="Arial" w:cs="Arial"/>
          <w:sz w:val="16"/>
          <w:szCs w:val="16"/>
        </w:rPr>
        <w:t xml:space="preserve">. Голова  Наглядової ради Товариства обирається </w:t>
      </w:r>
      <w:r w:rsidR="00E32D1A" w:rsidRPr="00F14538">
        <w:rPr>
          <w:rFonts w:ascii="Arial" w:hAnsi="Arial" w:cs="Arial"/>
          <w:sz w:val="16"/>
          <w:szCs w:val="16"/>
        </w:rPr>
        <w:t>членами Наглядової ради</w:t>
      </w:r>
      <w:r w:rsidRPr="00F14538">
        <w:rPr>
          <w:rFonts w:ascii="Arial" w:hAnsi="Arial" w:cs="Arial"/>
          <w:sz w:val="16"/>
          <w:szCs w:val="16"/>
        </w:rPr>
        <w:t xml:space="preserve"> з </w:t>
      </w:r>
      <w:r w:rsidR="00E32D1A" w:rsidRPr="00F14538">
        <w:rPr>
          <w:rFonts w:ascii="Arial" w:hAnsi="Arial" w:cs="Arial"/>
          <w:sz w:val="16"/>
          <w:szCs w:val="16"/>
        </w:rPr>
        <w:t>їх</w:t>
      </w:r>
      <w:r w:rsidRPr="00F14538">
        <w:rPr>
          <w:rFonts w:ascii="Arial" w:hAnsi="Arial" w:cs="Arial"/>
          <w:sz w:val="16"/>
          <w:szCs w:val="16"/>
        </w:rPr>
        <w:t xml:space="preserve"> числа простою більшістю голосів</w:t>
      </w:r>
      <w:r w:rsidR="00E32D1A" w:rsidRPr="00F14538">
        <w:rPr>
          <w:rFonts w:ascii="Arial" w:hAnsi="Arial" w:cs="Arial"/>
          <w:sz w:val="16"/>
          <w:szCs w:val="16"/>
        </w:rPr>
        <w:t xml:space="preserve"> від кількісного складу Наглядової ради</w:t>
      </w:r>
      <w:r w:rsidRPr="00F14538">
        <w:rPr>
          <w:rFonts w:ascii="Arial" w:hAnsi="Arial" w:cs="Arial"/>
          <w:sz w:val="16"/>
          <w:szCs w:val="16"/>
        </w:rPr>
        <w:t>.</w:t>
      </w:r>
      <w:bookmarkStart w:id="105" w:name="548"/>
      <w:bookmarkStart w:id="106" w:name="549"/>
      <w:bookmarkEnd w:id="105"/>
      <w:bookmarkEnd w:id="106"/>
      <w:r w:rsidRPr="00F14538">
        <w:rPr>
          <w:rFonts w:ascii="Arial" w:hAnsi="Arial" w:cs="Arial"/>
          <w:sz w:val="16"/>
          <w:szCs w:val="16"/>
        </w:rPr>
        <w:t xml:space="preserve"> Голова  Наглядової  ради  організовує  її роботу,  скликає засідання Наглядової ради та головує на  них,  відкриває  Загальні збори акціонерів,  здійснює  інші повноваження,  передбачені  цим Статутом  та  Положенням про Наглядову раду Товариства.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bookmarkStart w:id="107" w:name="550"/>
      <w:bookmarkEnd w:id="107"/>
      <w:r w:rsidRPr="00F14538">
        <w:rPr>
          <w:rFonts w:ascii="Arial" w:hAnsi="Arial" w:cs="Arial"/>
          <w:sz w:val="16"/>
          <w:szCs w:val="16"/>
        </w:rPr>
        <w:t>У разі  неможливості  виконання  Головою  Наглядової  ради своїх  повноважень  його  повноваження здійснює  один  із  членів Наглядової ради за її рішенням.</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r w:rsidRPr="00F14538">
        <w:rPr>
          <w:rFonts w:ascii="Arial" w:hAnsi="Arial" w:cs="Arial"/>
          <w:sz w:val="16"/>
          <w:szCs w:val="16"/>
        </w:rPr>
        <w:t>8.3.</w:t>
      </w:r>
      <w:r w:rsidR="001C751F" w:rsidRPr="00F14538">
        <w:rPr>
          <w:rFonts w:ascii="Arial" w:hAnsi="Arial" w:cs="Arial"/>
          <w:sz w:val="16"/>
          <w:szCs w:val="16"/>
        </w:rPr>
        <w:t>10</w:t>
      </w:r>
      <w:r w:rsidRPr="00F14538">
        <w:rPr>
          <w:rFonts w:ascii="Arial" w:hAnsi="Arial" w:cs="Arial"/>
          <w:sz w:val="16"/>
          <w:szCs w:val="16"/>
        </w:rPr>
        <w:t>. Засідання   Наглядової  ради  скликаються  за  ініціативою Голови Наглядової ради або на вимогу члена Наглядової ради.</w:t>
      </w:r>
      <w:bookmarkStart w:id="108" w:name="553"/>
      <w:bookmarkEnd w:id="108"/>
      <w:r w:rsidRPr="00F14538">
        <w:rPr>
          <w:rFonts w:ascii="Arial" w:hAnsi="Arial" w:cs="Arial"/>
          <w:sz w:val="16"/>
          <w:szCs w:val="16"/>
        </w:rPr>
        <w:t xml:space="preserve"> Засідання Наглядової  ради  також   скликаються   на   вимогу </w:t>
      </w:r>
      <w:r w:rsidR="005F58CA" w:rsidRPr="00F14538">
        <w:rPr>
          <w:rFonts w:ascii="Arial" w:hAnsi="Arial" w:cs="Arial"/>
          <w:sz w:val="16"/>
          <w:szCs w:val="16"/>
        </w:rPr>
        <w:t>Ревізійної комісії(</w:t>
      </w:r>
      <w:r w:rsidRPr="00F14538">
        <w:rPr>
          <w:rFonts w:ascii="Arial" w:hAnsi="Arial" w:cs="Arial"/>
          <w:sz w:val="16"/>
          <w:szCs w:val="16"/>
        </w:rPr>
        <w:t>Ревізора</w:t>
      </w:r>
      <w:r w:rsidR="005F58CA" w:rsidRPr="00F14538">
        <w:rPr>
          <w:rFonts w:ascii="Arial" w:hAnsi="Arial" w:cs="Arial"/>
          <w:sz w:val="16"/>
          <w:szCs w:val="16"/>
        </w:rPr>
        <w:t>)</w:t>
      </w:r>
      <w:r w:rsidRPr="00F14538">
        <w:rPr>
          <w:rFonts w:ascii="Arial" w:hAnsi="Arial" w:cs="Arial"/>
          <w:sz w:val="16"/>
          <w:szCs w:val="16"/>
        </w:rPr>
        <w:t xml:space="preserve"> або Директора.</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r w:rsidRPr="00F14538">
        <w:rPr>
          <w:rFonts w:ascii="Arial" w:hAnsi="Arial" w:cs="Arial"/>
          <w:sz w:val="16"/>
          <w:szCs w:val="16"/>
        </w:rPr>
        <w:t>8.3.1</w:t>
      </w:r>
      <w:r w:rsidR="001C751F" w:rsidRPr="00F14538">
        <w:rPr>
          <w:rFonts w:ascii="Arial" w:hAnsi="Arial" w:cs="Arial"/>
          <w:sz w:val="16"/>
          <w:szCs w:val="16"/>
        </w:rPr>
        <w:t>1</w:t>
      </w:r>
      <w:r w:rsidRPr="00F14538">
        <w:rPr>
          <w:rFonts w:ascii="Arial" w:hAnsi="Arial" w:cs="Arial"/>
          <w:sz w:val="16"/>
          <w:szCs w:val="16"/>
        </w:rPr>
        <w:t xml:space="preserve">. Рішення  Наглядової  ради  приймається  простою  більшістю голосів  членів Наглядової ради,  які беруть участь у засіданні та мають право  голосу. </w:t>
      </w:r>
      <w:bookmarkStart w:id="109" w:name="561"/>
      <w:bookmarkEnd w:id="109"/>
      <w:r w:rsidRPr="00F14538">
        <w:rPr>
          <w:rFonts w:ascii="Arial" w:hAnsi="Arial" w:cs="Arial"/>
          <w:sz w:val="16"/>
          <w:szCs w:val="16"/>
        </w:rPr>
        <w:t>На засіданні Наглядової ради кожний член  Наглядової  ради має один голос.</w:t>
      </w:r>
      <w:bookmarkStart w:id="110" w:name="562"/>
      <w:bookmarkEnd w:id="110"/>
      <w:r w:rsidRPr="00F14538">
        <w:rPr>
          <w:rFonts w:ascii="Arial" w:hAnsi="Arial" w:cs="Arial"/>
          <w:sz w:val="16"/>
          <w:szCs w:val="16"/>
        </w:rPr>
        <w:t xml:space="preserve"> У разі  рівного  розподілу  голосів  під час голосування по прийняттю рішень Голова Наглядової ради має право вирішального голосу.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r w:rsidRPr="00F14538">
        <w:rPr>
          <w:rFonts w:ascii="Arial" w:hAnsi="Arial" w:cs="Arial"/>
          <w:sz w:val="16"/>
          <w:szCs w:val="16"/>
        </w:rPr>
        <w:t>8.3.1</w:t>
      </w:r>
      <w:r w:rsidR="001C751F" w:rsidRPr="00F14538">
        <w:rPr>
          <w:rFonts w:ascii="Arial" w:hAnsi="Arial" w:cs="Arial"/>
          <w:sz w:val="16"/>
          <w:szCs w:val="16"/>
        </w:rPr>
        <w:t>2</w:t>
      </w:r>
      <w:r w:rsidRPr="00F14538">
        <w:rPr>
          <w:rFonts w:ascii="Arial" w:hAnsi="Arial" w:cs="Arial"/>
          <w:sz w:val="16"/>
          <w:szCs w:val="16"/>
        </w:rPr>
        <w:t xml:space="preserve">. Періодичність, правомочність та порядок проведення засідань, проведення голосування на засіданнях, документообіг Наглядової ради, визначається законодавством та Положенням про Наглядову раду Товариства.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r w:rsidRPr="00F14538">
        <w:rPr>
          <w:rFonts w:ascii="Arial" w:hAnsi="Arial" w:cs="Arial"/>
          <w:sz w:val="16"/>
          <w:szCs w:val="16"/>
        </w:rPr>
        <w:t>8.3.1</w:t>
      </w:r>
      <w:r w:rsidR="001C751F" w:rsidRPr="00F14538">
        <w:rPr>
          <w:rFonts w:ascii="Arial" w:hAnsi="Arial" w:cs="Arial"/>
          <w:sz w:val="16"/>
          <w:szCs w:val="16"/>
        </w:rPr>
        <w:t>3</w:t>
      </w:r>
      <w:r w:rsidRPr="00F14538">
        <w:rPr>
          <w:rFonts w:ascii="Arial" w:hAnsi="Arial" w:cs="Arial"/>
          <w:sz w:val="16"/>
          <w:szCs w:val="16"/>
        </w:rPr>
        <w:t xml:space="preserve">. Загальні  збори  </w:t>
      </w:r>
      <w:r w:rsidR="005F58CA" w:rsidRPr="00F14538">
        <w:rPr>
          <w:rFonts w:ascii="Arial" w:hAnsi="Arial" w:cs="Arial"/>
          <w:sz w:val="16"/>
          <w:szCs w:val="16"/>
        </w:rPr>
        <w:t>акціонерів</w:t>
      </w:r>
      <w:r w:rsidRPr="00F14538">
        <w:rPr>
          <w:rFonts w:ascii="Arial" w:hAnsi="Arial" w:cs="Arial"/>
          <w:sz w:val="16"/>
          <w:szCs w:val="16"/>
        </w:rPr>
        <w:t xml:space="preserve">  можуть прийняти рішення про дострокове припинення  повноважень  Голови та членів  Наглядової ради  та  одночасне обрання нових членів.  </w:t>
      </w:r>
    </w:p>
    <w:p w:rsidR="00FA57FD" w:rsidRPr="00F14538" w:rsidRDefault="00FA57FD" w:rsidP="00FA57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firstLine="567"/>
        <w:jc w:val="both"/>
        <w:rPr>
          <w:rFonts w:ascii="Arial" w:hAnsi="Arial" w:cs="Arial"/>
          <w:sz w:val="16"/>
          <w:szCs w:val="16"/>
        </w:rPr>
      </w:pPr>
      <w:bookmarkStart w:id="111" w:name="583"/>
      <w:bookmarkEnd w:id="111"/>
      <w:r w:rsidRPr="00F14538">
        <w:rPr>
          <w:rFonts w:ascii="Arial" w:hAnsi="Arial" w:cs="Arial"/>
          <w:sz w:val="16"/>
          <w:szCs w:val="16"/>
        </w:rPr>
        <w:t>Без рішення Загальних зборів</w:t>
      </w:r>
      <w:r w:rsidR="005F58CA" w:rsidRPr="00F14538">
        <w:rPr>
          <w:rFonts w:ascii="Arial" w:hAnsi="Arial" w:cs="Arial"/>
          <w:sz w:val="16"/>
          <w:szCs w:val="16"/>
        </w:rPr>
        <w:t xml:space="preserve"> акціонерів</w:t>
      </w:r>
      <w:r w:rsidRPr="00F14538">
        <w:rPr>
          <w:rFonts w:ascii="Arial" w:hAnsi="Arial" w:cs="Arial"/>
          <w:sz w:val="16"/>
          <w:szCs w:val="16"/>
        </w:rPr>
        <w:t xml:space="preserve">  повноваження  Голови та членів  Наглядової ради з одночасним припиненням договору (за умови його укладання)  припиняються: </w:t>
      </w:r>
    </w:p>
    <w:p w:rsidR="00FA57FD" w:rsidRPr="00F14538" w:rsidRDefault="00FA57FD" w:rsidP="00FA57FD">
      <w:pPr>
        <w:widowControl/>
        <w:numPr>
          <w:ilvl w:val="0"/>
          <w:numId w:val="3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0" w:right="482" w:firstLine="567"/>
        <w:jc w:val="both"/>
        <w:rPr>
          <w:rFonts w:ascii="Arial" w:hAnsi="Arial" w:cs="Arial"/>
          <w:sz w:val="16"/>
          <w:szCs w:val="16"/>
        </w:rPr>
      </w:pPr>
      <w:bookmarkStart w:id="112" w:name="584"/>
      <w:bookmarkEnd w:id="112"/>
      <w:r w:rsidRPr="00F14538">
        <w:rPr>
          <w:rFonts w:ascii="Arial" w:hAnsi="Arial" w:cs="Arial"/>
          <w:sz w:val="16"/>
          <w:szCs w:val="16"/>
        </w:rPr>
        <w:t>за  бажанням за умови письмового повідомлення про це Товариства за два тижні;</w:t>
      </w:r>
    </w:p>
    <w:p w:rsidR="00FA57FD" w:rsidRPr="00F14538" w:rsidRDefault="00FA57FD" w:rsidP="00FA57FD">
      <w:pPr>
        <w:widowControl/>
        <w:numPr>
          <w:ilvl w:val="0"/>
          <w:numId w:val="3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0" w:right="482" w:firstLine="567"/>
        <w:jc w:val="both"/>
        <w:rPr>
          <w:rFonts w:ascii="Arial" w:hAnsi="Arial" w:cs="Arial"/>
          <w:sz w:val="16"/>
          <w:szCs w:val="16"/>
        </w:rPr>
      </w:pPr>
      <w:bookmarkStart w:id="113" w:name="585"/>
      <w:bookmarkEnd w:id="113"/>
      <w:r w:rsidRPr="00F14538">
        <w:rPr>
          <w:rFonts w:ascii="Arial" w:hAnsi="Arial" w:cs="Arial"/>
          <w:sz w:val="16"/>
          <w:szCs w:val="16"/>
        </w:rPr>
        <w:t>в разі неможливості виконання обов'язків члена  Наглядової ради за станом здоров'я;</w:t>
      </w:r>
    </w:p>
    <w:p w:rsidR="00FA57FD" w:rsidRPr="00F14538" w:rsidRDefault="00FA57FD" w:rsidP="00FA57FD">
      <w:pPr>
        <w:widowControl/>
        <w:numPr>
          <w:ilvl w:val="0"/>
          <w:numId w:val="3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0" w:right="482" w:firstLine="567"/>
        <w:jc w:val="both"/>
        <w:rPr>
          <w:rFonts w:ascii="Arial" w:hAnsi="Arial" w:cs="Arial"/>
          <w:sz w:val="16"/>
          <w:szCs w:val="16"/>
        </w:rPr>
      </w:pPr>
      <w:bookmarkStart w:id="114" w:name="586"/>
      <w:bookmarkEnd w:id="114"/>
      <w:r w:rsidRPr="00F14538">
        <w:rPr>
          <w:rFonts w:ascii="Arial" w:hAnsi="Arial" w:cs="Arial"/>
          <w:sz w:val="16"/>
          <w:szCs w:val="16"/>
        </w:rPr>
        <w:t xml:space="preserve">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FA57FD" w:rsidRPr="00F14538" w:rsidRDefault="00FA57FD" w:rsidP="00FA57FD">
      <w:pPr>
        <w:widowControl/>
        <w:numPr>
          <w:ilvl w:val="0"/>
          <w:numId w:val="3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0" w:right="482" w:firstLine="567"/>
        <w:jc w:val="both"/>
        <w:rPr>
          <w:rFonts w:ascii="Arial" w:hAnsi="Arial" w:cs="Arial"/>
          <w:sz w:val="16"/>
          <w:szCs w:val="16"/>
        </w:rPr>
      </w:pPr>
      <w:bookmarkStart w:id="115" w:name="587"/>
      <w:bookmarkEnd w:id="115"/>
      <w:r w:rsidRPr="00F14538">
        <w:rPr>
          <w:rFonts w:ascii="Arial" w:hAnsi="Arial" w:cs="Arial"/>
          <w:sz w:val="16"/>
          <w:szCs w:val="16"/>
        </w:rPr>
        <w:t>в  разі  смерті,  визнання  його  недієздатним,  обмежено дієздатним, безвісно відсутнім, померлим;</w:t>
      </w:r>
    </w:p>
    <w:p w:rsidR="001C751F" w:rsidRPr="00F14538" w:rsidRDefault="00FA57FD" w:rsidP="00FA57FD">
      <w:pPr>
        <w:widowControl/>
        <w:numPr>
          <w:ilvl w:val="0"/>
          <w:numId w:val="3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0" w:right="482" w:firstLine="567"/>
        <w:jc w:val="both"/>
        <w:rPr>
          <w:rFonts w:ascii="Arial" w:hAnsi="Arial" w:cs="Arial"/>
          <w:sz w:val="16"/>
          <w:szCs w:val="16"/>
        </w:rPr>
      </w:pPr>
      <w:r w:rsidRPr="00F14538">
        <w:rPr>
          <w:rFonts w:ascii="Arial" w:hAnsi="Arial" w:cs="Arial"/>
          <w:sz w:val="16"/>
          <w:szCs w:val="16"/>
        </w:rPr>
        <w:t xml:space="preserve">у  разі  отримання  Товариством  письмового повідомлення   про   заміну   члена   Наглядової   ради,   який  є представником акціонера. </w:t>
      </w:r>
    </w:p>
    <w:p w:rsidR="00FA57FD" w:rsidRPr="00F14538" w:rsidRDefault="001C751F" w:rsidP="001C751F">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60" w:right="482"/>
        <w:jc w:val="both"/>
        <w:rPr>
          <w:rFonts w:ascii="Arial" w:hAnsi="Arial" w:cs="Arial"/>
          <w:sz w:val="16"/>
          <w:szCs w:val="16"/>
        </w:rPr>
      </w:pPr>
      <w:r w:rsidRPr="00F14538">
        <w:rPr>
          <w:rFonts w:ascii="Arial" w:hAnsi="Arial" w:cs="Arial"/>
          <w:sz w:val="16"/>
          <w:szCs w:val="16"/>
        </w:rPr>
        <w:t xml:space="preserve">     </w:t>
      </w:r>
      <w:r w:rsidR="00FA57FD" w:rsidRPr="00F14538">
        <w:rPr>
          <w:rFonts w:ascii="Arial" w:hAnsi="Arial" w:cs="Arial"/>
          <w:sz w:val="16"/>
          <w:szCs w:val="16"/>
        </w:rPr>
        <w:t>8.3.1</w:t>
      </w:r>
      <w:r w:rsidRPr="00F14538">
        <w:rPr>
          <w:rFonts w:ascii="Arial" w:hAnsi="Arial" w:cs="Arial"/>
          <w:sz w:val="16"/>
          <w:szCs w:val="16"/>
        </w:rPr>
        <w:t>4</w:t>
      </w:r>
      <w:r w:rsidR="00FA57FD" w:rsidRPr="00F14538">
        <w:rPr>
          <w:rFonts w:ascii="Arial" w:hAnsi="Arial" w:cs="Arial"/>
          <w:sz w:val="16"/>
          <w:szCs w:val="16"/>
        </w:rPr>
        <w:t>. Кількісний склад Наглядової ради</w:t>
      </w:r>
      <w:r w:rsidR="007514FA" w:rsidRPr="00F14538">
        <w:rPr>
          <w:rFonts w:ascii="Arial" w:hAnsi="Arial" w:cs="Arial"/>
          <w:sz w:val="16"/>
          <w:szCs w:val="16"/>
        </w:rPr>
        <w:t xml:space="preserve"> -</w:t>
      </w:r>
      <w:r w:rsidR="00FA57FD" w:rsidRPr="00F14538">
        <w:rPr>
          <w:rFonts w:ascii="Arial" w:hAnsi="Arial" w:cs="Arial"/>
          <w:sz w:val="16"/>
          <w:szCs w:val="16"/>
        </w:rPr>
        <w:t xml:space="preserve"> три члени. </w:t>
      </w:r>
    </w:p>
    <w:p w:rsidR="00FA57FD" w:rsidRPr="00F14538" w:rsidRDefault="00FA57FD" w:rsidP="00FA57FD">
      <w:pPr>
        <w:pStyle w:val="a7"/>
        <w:tabs>
          <w:tab w:val="left" w:pos="0"/>
        </w:tabs>
        <w:spacing w:line="276" w:lineRule="auto"/>
        <w:ind w:right="482" w:firstLine="567"/>
        <w:jc w:val="both"/>
        <w:rPr>
          <w:rFonts w:ascii="Arial" w:hAnsi="Arial" w:cs="Arial"/>
          <w:sz w:val="16"/>
          <w:szCs w:val="16"/>
        </w:rPr>
      </w:pPr>
    </w:p>
    <w:p w:rsidR="00FA57FD" w:rsidRPr="00F14538" w:rsidRDefault="00FA57FD" w:rsidP="00FA57FD">
      <w:pPr>
        <w:pStyle w:val="40"/>
        <w:keepNext/>
        <w:keepLines/>
        <w:numPr>
          <w:ilvl w:val="1"/>
          <w:numId w:val="30"/>
        </w:numPr>
        <w:shd w:val="clear" w:color="auto" w:fill="auto"/>
        <w:tabs>
          <w:tab w:val="left" w:pos="0"/>
          <w:tab w:val="left" w:pos="1701"/>
        </w:tabs>
        <w:spacing w:before="0" w:after="0" w:line="276" w:lineRule="auto"/>
        <w:ind w:left="0" w:right="482" w:firstLine="567"/>
        <w:rPr>
          <w:rFonts w:ascii="Arial" w:hAnsi="Arial" w:cs="Arial"/>
          <w:bCs w:val="0"/>
          <w:sz w:val="16"/>
          <w:szCs w:val="16"/>
        </w:rPr>
      </w:pPr>
      <w:r w:rsidRPr="00F14538">
        <w:rPr>
          <w:rFonts w:ascii="Arial" w:hAnsi="Arial" w:cs="Arial"/>
          <w:bCs w:val="0"/>
          <w:sz w:val="16"/>
          <w:szCs w:val="16"/>
        </w:rPr>
        <w:t>Директор Товариства</w:t>
      </w:r>
    </w:p>
    <w:p w:rsidR="00FA57FD" w:rsidRPr="00F14538" w:rsidRDefault="00FA57FD" w:rsidP="005F58CA">
      <w:pPr>
        <w:pStyle w:val="a7"/>
        <w:numPr>
          <w:ilvl w:val="2"/>
          <w:numId w:val="35"/>
        </w:numPr>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Директор є Виконавчим органом Товариства, який здійснює керівництво усією поточною діяльністю Товариства і діє згідно </w:t>
      </w:r>
      <w:r w:rsidR="007514FA" w:rsidRPr="00F14538">
        <w:rPr>
          <w:rFonts w:ascii="Arial" w:hAnsi="Arial" w:cs="Arial"/>
          <w:sz w:val="16"/>
          <w:szCs w:val="16"/>
        </w:rPr>
        <w:t>С</w:t>
      </w:r>
      <w:r w:rsidRPr="00F14538">
        <w:rPr>
          <w:rFonts w:ascii="Arial" w:hAnsi="Arial" w:cs="Arial"/>
          <w:sz w:val="16"/>
          <w:szCs w:val="16"/>
        </w:rPr>
        <w:t>татуту Товариства.</w:t>
      </w:r>
    </w:p>
    <w:p w:rsidR="00FA57FD" w:rsidRPr="00F14538" w:rsidRDefault="00FA57FD" w:rsidP="005F58CA">
      <w:pPr>
        <w:pStyle w:val="a7"/>
        <w:numPr>
          <w:ilvl w:val="2"/>
          <w:numId w:val="35"/>
        </w:numPr>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Директор вирішує всі питання діяльності Товариства, крім тих, що віднесені до виключної компетенції Загальних зборів акціонерів Товариства та Наглядової ради Товариства.</w:t>
      </w:r>
    </w:p>
    <w:p w:rsidR="00FA57FD" w:rsidRPr="00F14538" w:rsidRDefault="00FA57FD" w:rsidP="005F58CA">
      <w:pPr>
        <w:pStyle w:val="a7"/>
        <w:numPr>
          <w:ilvl w:val="2"/>
          <w:numId w:val="35"/>
        </w:numPr>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lastRenderedPageBreak/>
        <w:t>Директор обирається Наглядовою радою Товариства.</w:t>
      </w:r>
    </w:p>
    <w:p w:rsidR="00FA57FD" w:rsidRPr="00F14538" w:rsidRDefault="00FA57FD" w:rsidP="005F58CA">
      <w:pPr>
        <w:pStyle w:val="a7"/>
        <w:numPr>
          <w:ilvl w:val="2"/>
          <w:numId w:val="35"/>
        </w:numPr>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При першому призначенні на посаду строк повноважень Директора встановлюється 1 (один) рік, у разі успішної роботи Директора та схвалення Наглядовою радою Товариства результатів роботи  Товариства за рік, наступний строк повноважень Директора продовжується ще на 1 (один) рік, якщо іншого не буде визначено Наглядовою радою Товариства.</w:t>
      </w:r>
    </w:p>
    <w:p w:rsidR="00FA57FD" w:rsidRPr="00F14538" w:rsidRDefault="00FA57FD" w:rsidP="005F58CA">
      <w:pPr>
        <w:pStyle w:val="a7"/>
        <w:numPr>
          <w:ilvl w:val="2"/>
          <w:numId w:val="35"/>
        </w:numPr>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Директором може бути будь-яка фізична особа, яка має повну дієздатність.</w:t>
      </w:r>
    </w:p>
    <w:p w:rsidR="00FA57FD" w:rsidRPr="00F14538" w:rsidRDefault="00FA57FD" w:rsidP="005F58CA">
      <w:pPr>
        <w:pStyle w:val="a7"/>
        <w:numPr>
          <w:ilvl w:val="2"/>
          <w:numId w:val="35"/>
        </w:numPr>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Директор не може бути членом Наглядової ради Товариства або Ревізійної комісії (</w:t>
      </w:r>
      <w:r w:rsidR="007514FA" w:rsidRPr="00F14538">
        <w:rPr>
          <w:rFonts w:ascii="Arial" w:hAnsi="Arial" w:cs="Arial"/>
          <w:sz w:val="16"/>
          <w:szCs w:val="16"/>
        </w:rPr>
        <w:t>Р</w:t>
      </w:r>
      <w:r w:rsidRPr="00F14538">
        <w:rPr>
          <w:rFonts w:ascii="Arial" w:hAnsi="Arial" w:cs="Arial"/>
          <w:sz w:val="16"/>
          <w:szCs w:val="16"/>
        </w:rPr>
        <w:t xml:space="preserve">евізором) Товариства. </w:t>
      </w:r>
    </w:p>
    <w:p w:rsidR="00FA57FD" w:rsidRPr="00F14538" w:rsidRDefault="00FA57FD" w:rsidP="005F58CA">
      <w:pPr>
        <w:pStyle w:val="a7"/>
        <w:numPr>
          <w:ilvl w:val="2"/>
          <w:numId w:val="35"/>
        </w:numPr>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Директор підзвітний Загальним зборам акціонерів Товариства та Наглядовій раді Товариства.</w:t>
      </w:r>
    </w:p>
    <w:p w:rsidR="00FA57FD" w:rsidRPr="00F14538" w:rsidRDefault="00FA57FD" w:rsidP="005F58CA">
      <w:pPr>
        <w:pStyle w:val="a7"/>
        <w:numPr>
          <w:ilvl w:val="2"/>
          <w:numId w:val="35"/>
        </w:numPr>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У своїй діяльності одноосібний Виконавчий орган керується чинним законодавством, статутом та іншими положеннями Товариства.</w:t>
      </w:r>
    </w:p>
    <w:p w:rsidR="00FA57FD" w:rsidRPr="00F14538" w:rsidRDefault="00FA57FD" w:rsidP="005F58CA">
      <w:pPr>
        <w:pStyle w:val="a7"/>
        <w:numPr>
          <w:ilvl w:val="2"/>
          <w:numId w:val="35"/>
        </w:numPr>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В межах своєї компетенції Директор:</w:t>
      </w:r>
    </w:p>
    <w:p w:rsidR="00FA57FD" w:rsidRPr="00F14538" w:rsidRDefault="006843BE" w:rsidP="008E21C9">
      <w:pPr>
        <w:pStyle w:val="a7"/>
        <w:numPr>
          <w:ilvl w:val="0"/>
          <w:numId w:val="36"/>
        </w:numPr>
        <w:shd w:val="clear" w:color="auto" w:fill="auto"/>
        <w:tabs>
          <w:tab w:val="left" w:pos="0"/>
        </w:tabs>
        <w:spacing w:line="276" w:lineRule="auto"/>
        <w:ind w:right="482" w:hanging="153"/>
        <w:jc w:val="both"/>
        <w:rPr>
          <w:rFonts w:ascii="Arial" w:hAnsi="Arial" w:cs="Arial"/>
          <w:sz w:val="16"/>
          <w:szCs w:val="16"/>
        </w:rPr>
      </w:pPr>
      <w:r w:rsidRPr="00F14538">
        <w:rPr>
          <w:rFonts w:ascii="Arial" w:hAnsi="Arial" w:cs="Arial"/>
          <w:sz w:val="16"/>
          <w:szCs w:val="16"/>
        </w:rPr>
        <w:t xml:space="preserve">  </w:t>
      </w:r>
      <w:r w:rsidR="00FA57FD" w:rsidRPr="00F14538">
        <w:rPr>
          <w:rFonts w:ascii="Arial" w:hAnsi="Arial" w:cs="Arial"/>
          <w:sz w:val="16"/>
          <w:szCs w:val="16"/>
        </w:rPr>
        <w:t>визначає</w:t>
      </w:r>
      <w:r w:rsidRPr="00F14538">
        <w:rPr>
          <w:rFonts w:ascii="Arial" w:hAnsi="Arial" w:cs="Arial"/>
          <w:sz w:val="16"/>
          <w:szCs w:val="16"/>
        </w:rPr>
        <w:t xml:space="preserve"> </w:t>
      </w:r>
      <w:r w:rsidR="00FA57FD" w:rsidRPr="00F14538">
        <w:rPr>
          <w:rFonts w:ascii="Arial" w:hAnsi="Arial" w:cs="Arial"/>
          <w:sz w:val="16"/>
          <w:szCs w:val="16"/>
        </w:rPr>
        <w:t>організаційну структуру Товариства,</w:t>
      </w:r>
      <w:r w:rsidRPr="00F14538">
        <w:rPr>
          <w:rFonts w:ascii="Arial" w:hAnsi="Arial" w:cs="Arial"/>
          <w:sz w:val="16"/>
          <w:szCs w:val="16"/>
        </w:rPr>
        <w:t xml:space="preserve"> </w:t>
      </w:r>
      <w:r w:rsidR="003C51B6" w:rsidRPr="00F14538">
        <w:rPr>
          <w:rFonts w:ascii="Arial" w:hAnsi="Arial" w:cs="Arial"/>
          <w:sz w:val="16"/>
          <w:szCs w:val="16"/>
        </w:rPr>
        <w:t xml:space="preserve">рішення </w:t>
      </w:r>
      <w:r w:rsidR="00FA57FD" w:rsidRPr="00F14538">
        <w:rPr>
          <w:rFonts w:ascii="Arial" w:hAnsi="Arial" w:cs="Arial"/>
          <w:sz w:val="16"/>
          <w:szCs w:val="16"/>
        </w:rPr>
        <w:t>подає на затвердження Наглядовій раді Товариства</w:t>
      </w:r>
      <w:r w:rsidR="003C51B6" w:rsidRPr="00F14538">
        <w:rPr>
          <w:rFonts w:ascii="Arial" w:hAnsi="Arial" w:cs="Arial"/>
          <w:sz w:val="16"/>
          <w:szCs w:val="16"/>
        </w:rPr>
        <w:t>, а також визначає штатний розпис Товариства</w:t>
      </w:r>
      <w:r w:rsidR="00FA57FD" w:rsidRPr="00F14538">
        <w:rPr>
          <w:rFonts w:ascii="Arial" w:hAnsi="Arial" w:cs="Arial"/>
          <w:sz w:val="16"/>
          <w:szCs w:val="16"/>
        </w:rPr>
        <w:t>;</w:t>
      </w:r>
    </w:p>
    <w:p w:rsidR="00FA57FD" w:rsidRPr="00F14538" w:rsidRDefault="00FA57FD" w:rsidP="008E21C9">
      <w:pPr>
        <w:pStyle w:val="a7"/>
        <w:numPr>
          <w:ilvl w:val="0"/>
          <w:numId w:val="36"/>
        </w:numPr>
        <w:shd w:val="clear" w:color="auto" w:fill="auto"/>
        <w:tabs>
          <w:tab w:val="left" w:pos="0"/>
        </w:tabs>
        <w:spacing w:line="276" w:lineRule="auto"/>
        <w:ind w:right="482" w:hanging="153"/>
        <w:jc w:val="both"/>
        <w:rPr>
          <w:rFonts w:ascii="Arial" w:hAnsi="Arial" w:cs="Arial"/>
          <w:sz w:val="16"/>
          <w:szCs w:val="16"/>
        </w:rPr>
      </w:pPr>
      <w:r w:rsidRPr="00F14538">
        <w:rPr>
          <w:rFonts w:ascii="Arial" w:hAnsi="Arial" w:cs="Arial"/>
          <w:sz w:val="16"/>
          <w:szCs w:val="16"/>
        </w:rPr>
        <w:t xml:space="preserve"> </w:t>
      </w:r>
      <w:r w:rsidR="006843BE" w:rsidRPr="00F14538">
        <w:rPr>
          <w:rFonts w:ascii="Arial" w:hAnsi="Arial" w:cs="Arial"/>
          <w:sz w:val="16"/>
          <w:szCs w:val="16"/>
        </w:rPr>
        <w:t xml:space="preserve"> </w:t>
      </w:r>
      <w:r w:rsidRPr="00F14538">
        <w:rPr>
          <w:rFonts w:ascii="Arial" w:hAnsi="Arial" w:cs="Arial"/>
          <w:sz w:val="16"/>
          <w:szCs w:val="16"/>
        </w:rPr>
        <w:t>розробляє основні напрямки діяльності Товариства та подає їх для погодження Наглядовій раді Товариства;</w:t>
      </w:r>
    </w:p>
    <w:p w:rsidR="00FA57FD" w:rsidRPr="00F14538" w:rsidRDefault="006843BE" w:rsidP="008E21C9">
      <w:pPr>
        <w:pStyle w:val="a7"/>
        <w:numPr>
          <w:ilvl w:val="0"/>
          <w:numId w:val="36"/>
        </w:numPr>
        <w:shd w:val="clear" w:color="auto" w:fill="auto"/>
        <w:tabs>
          <w:tab w:val="left" w:pos="0"/>
        </w:tabs>
        <w:spacing w:line="276" w:lineRule="auto"/>
        <w:ind w:right="482" w:hanging="153"/>
        <w:jc w:val="both"/>
        <w:rPr>
          <w:rFonts w:ascii="Arial" w:hAnsi="Arial" w:cs="Arial"/>
          <w:sz w:val="16"/>
          <w:szCs w:val="16"/>
        </w:rPr>
      </w:pPr>
      <w:r w:rsidRPr="00F14538">
        <w:rPr>
          <w:rFonts w:ascii="Arial" w:hAnsi="Arial" w:cs="Arial"/>
          <w:sz w:val="16"/>
          <w:szCs w:val="16"/>
        </w:rPr>
        <w:t xml:space="preserve"> </w:t>
      </w:r>
      <w:r w:rsidR="00FA57FD" w:rsidRPr="00F14538">
        <w:rPr>
          <w:rFonts w:ascii="Arial" w:hAnsi="Arial" w:cs="Arial"/>
          <w:sz w:val="16"/>
          <w:szCs w:val="16"/>
        </w:rPr>
        <w:t xml:space="preserve"> планує діяльність Товариства, його структурних підрозділів, філій, відділень, представництв, дочірніх підприємств та відокремлених структурних підрозділів, організовує та контролює їх роботу, розробляє поточні фінансові звіти;</w:t>
      </w:r>
    </w:p>
    <w:p w:rsidR="00FA57FD" w:rsidRPr="00F14538" w:rsidRDefault="00FA57FD" w:rsidP="008E21C9">
      <w:pPr>
        <w:pStyle w:val="a7"/>
        <w:numPr>
          <w:ilvl w:val="0"/>
          <w:numId w:val="36"/>
        </w:numPr>
        <w:shd w:val="clear" w:color="auto" w:fill="auto"/>
        <w:tabs>
          <w:tab w:val="left" w:pos="0"/>
        </w:tabs>
        <w:spacing w:line="276" w:lineRule="auto"/>
        <w:ind w:right="482" w:hanging="153"/>
        <w:jc w:val="both"/>
        <w:rPr>
          <w:rFonts w:ascii="Arial" w:hAnsi="Arial" w:cs="Arial"/>
          <w:sz w:val="16"/>
          <w:szCs w:val="16"/>
        </w:rPr>
      </w:pPr>
      <w:r w:rsidRPr="00F14538">
        <w:rPr>
          <w:rFonts w:ascii="Arial" w:hAnsi="Arial" w:cs="Arial"/>
          <w:sz w:val="16"/>
          <w:szCs w:val="16"/>
        </w:rPr>
        <w:t xml:space="preserve"> </w:t>
      </w:r>
      <w:r w:rsidR="006843BE" w:rsidRPr="00F14538">
        <w:rPr>
          <w:rFonts w:ascii="Arial" w:hAnsi="Arial" w:cs="Arial"/>
          <w:sz w:val="16"/>
          <w:szCs w:val="16"/>
        </w:rPr>
        <w:t xml:space="preserve"> </w:t>
      </w:r>
      <w:r w:rsidRPr="00F14538">
        <w:rPr>
          <w:rFonts w:ascii="Arial" w:hAnsi="Arial" w:cs="Arial"/>
          <w:sz w:val="16"/>
          <w:szCs w:val="16"/>
        </w:rPr>
        <w:t>виносить на розгляд Наглядової ради Товариства з подальшим винесенням на затвердження Загальних зборів акціонерів Товариства річний звіт та проекти планів діяльності Товариства на наступний рік;</w:t>
      </w:r>
    </w:p>
    <w:p w:rsidR="00FA57FD" w:rsidRPr="00F14538" w:rsidRDefault="00FA57FD" w:rsidP="008E21C9">
      <w:pPr>
        <w:pStyle w:val="a7"/>
        <w:numPr>
          <w:ilvl w:val="0"/>
          <w:numId w:val="36"/>
        </w:numPr>
        <w:shd w:val="clear" w:color="auto" w:fill="auto"/>
        <w:tabs>
          <w:tab w:val="left" w:pos="0"/>
        </w:tabs>
        <w:spacing w:line="276" w:lineRule="auto"/>
        <w:ind w:right="482" w:hanging="153"/>
        <w:jc w:val="both"/>
        <w:rPr>
          <w:rFonts w:ascii="Arial" w:hAnsi="Arial" w:cs="Arial"/>
          <w:sz w:val="16"/>
          <w:szCs w:val="16"/>
        </w:rPr>
      </w:pPr>
      <w:r w:rsidRPr="00F14538">
        <w:rPr>
          <w:rFonts w:ascii="Arial" w:hAnsi="Arial" w:cs="Arial"/>
          <w:sz w:val="16"/>
          <w:szCs w:val="16"/>
        </w:rPr>
        <w:t xml:space="preserve"> </w:t>
      </w:r>
      <w:r w:rsidR="006843BE" w:rsidRPr="00F14538">
        <w:rPr>
          <w:rFonts w:ascii="Arial" w:hAnsi="Arial" w:cs="Arial"/>
          <w:sz w:val="16"/>
          <w:szCs w:val="16"/>
        </w:rPr>
        <w:t xml:space="preserve"> </w:t>
      </w:r>
      <w:r w:rsidRPr="00F14538">
        <w:rPr>
          <w:rFonts w:ascii="Arial" w:hAnsi="Arial" w:cs="Arial"/>
          <w:sz w:val="16"/>
          <w:szCs w:val="16"/>
        </w:rPr>
        <w:t xml:space="preserve">укладає </w:t>
      </w:r>
      <w:r w:rsidR="00873A9F" w:rsidRPr="00F14538">
        <w:rPr>
          <w:rFonts w:ascii="Arial" w:hAnsi="Arial" w:cs="Arial"/>
          <w:sz w:val="16"/>
          <w:szCs w:val="16"/>
        </w:rPr>
        <w:t xml:space="preserve">будь-які </w:t>
      </w:r>
      <w:r w:rsidRPr="00F14538">
        <w:rPr>
          <w:rFonts w:ascii="Arial" w:hAnsi="Arial" w:cs="Arial"/>
          <w:sz w:val="16"/>
          <w:szCs w:val="16"/>
        </w:rPr>
        <w:t>угоди</w:t>
      </w:r>
      <w:r w:rsidR="00873A9F" w:rsidRPr="00F14538">
        <w:rPr>
          <w:rFonts w:ascii="Arial" w:hAnsi="Arial" w:cs="Arial"/>
          <w:sz w:val="16"/>
          <w:szCs w:val="16"/>
        </w:rPr>
        <w:t xml:space="preserve">, в тому </w:t>
      </w:r>
      <w:r w:rsidR="0070622C" w:rsidRPr="00F14538">
        <w:rPr>
          <w:rFonts w:ascii="Arial" w:hAnsi="Arial" w:cs="Arial"/>
          <w:sz w:val="16"/>
          <w:szCs w:val="16"/>
        </w:rPr>
        <w:t>числі</w:t>
      </w:r>
      <w:r w:rsidRPr="00F14538">
        <w:rPr>
          <w:rFonts w:ascii="Arial" w:hAnsi="Arial" w:cs="Arial"/>
          <w:sz w:val="16"/>
          <w:szCs w:val="16"/>
        </w:rPr>
        <w:t xml:space="preserve"> про передачу під заставу майна, отримання та надання позик, кредитів, гарантій, поруки, відчуження, оренди нерухомого майна Товариства та іншого майна, що належить до основних фондів Товариства, в разі погодження укладання таких угод Загальними зборами акціонерів</w:t>
      </w:r>
      <w:r w:rsidR="003A1881" w:rsidRPr="00F14538">
        <w:rPr>
          <w:rFonts w:ascii="Arial" w:hAnsi="Arial" w:cs="Arial"/>
          <w:sz w:val="16"/>
          <w:szCs w:val="16"/>
        </w:rPr>
        <w:t xml:space="preserve"> та/</w:t>
      </w:r>
      <w:r w:rsidRPr="00F14538">
        <w:rPr>
          <w:rFonts w:ascii="Arial" w:hAnsi="Arial" w:cs="Arial"/>
          <w:sz w:val="16"/>
          <w:szCs w:val="16"/>
        </w:rPr>
        <w:t>або Наглядовою радою Товариства;</w:t>
      </w:r>
    </w:p>
    <w:p w:rsidR="00FA57FD" w:rsidRPr="00F14538" w:rsidRDefault="006843BE" w:rsidP="008E21C9">
      <w:pPr>
        <w:pStyle w:val="a7"/>
        <w:numPr>
          <w:ilvl w:val="0"/>
          <w:numId w:val="36"/>
        </w:numPr>
        <w:shd w:val="clear" w:color="auto" w:fill="auto"/>
        <w:tabs>
          <w:tab w:val="left" w:pos="0"/>
        </w:tabs>
        <w:spacing w:line="276" w:lineRule="auto"/>
        <w:ind w:right="482" w:hanging="153"/>
        <w:jc w:val="both"/>
        <w:rPr>
          <w:rFonts w:ascii="Arial" w:hAnsi="Arial" w:cs="Arial"/>
          <w:sz w:val="16"/>
          <w:szCs w:val="16"/>
        </w:rPr>
      </w:pPr>
      <w:r w:rsidRPr="00F14538">
        <w:rPr>
          <w:rFonts w:ascii="Arial" w:hAnsi="Arial" w:cs="Arial"/>
          <w:sz w:val="16"/>
          <w:szCs w:val="16"/>
        </w:rPr>
        <w:t xml:space="preserve"> </w:t>
      </w:r>
      <w:r w:rsidR="003C51B6" w:rsidRPr="00F14538">
        <w:rPr>
          <w:rFonts w:ascii="Arial" w:hAnsi="Arial" w:cs="Arial"/>
          <w:sz w:val="16"/>
          <w:szCs w:val="16"/>
        </w:rPr>
        <w:t xml:space="preserve">приймає та </w:t>
      </w:r>
      <w:r w:rsidR="00FA57FD" w:rsidRPr="00F14538">
        <w:rPr>
          <w:rFonts w:ascii="Arial" w:hAnsi="Arial" w:cs="Arial"/>
          <w:sz w:val="16"/>
          <w:szCs w:val="16"/>
        </w:rPr>
        <w:t>затверджує внутрішні документи Товариства, крім тих, затвердження яких віднесено до компетенції Загальних зборів акціонерів Товариства або Наглядової ради Товариства</w:t>
      </w:r>
      <w:r w:rsidR="003C51B6" w:rsidRPr="00F14538">
        <w:rPr>
          <w:rFonts w:ascii="Arial" w:hAnsi="Arial" w:cs="Arial"/>
          <w:sz w:val="16"/>
          <w:szCs w:val="16"/>
        </w:rPr>
        <w:t>, в тому числі накази про прийняття на посаду за трудовим договором згідно штатного розпису</w:t>
      </w:r>
      <w:r w:rsidR="00FA57FD" w:rsidRPr="00F14538">
        <w:rPr>
          <w:rFonts w:ascii="Arial" w:hAnsi="Arial" w:cs="Arial"/>
          <w:sz w:val="16"/>
          <w:szCs w:val="16"/>
        </w:rPr>
        <w:t>;</w:t>
      </w:r>
    </w:p>
    <w:p w:rsidR="00FA57FD" w:rsidRPr="00F14538" w:rsidRDefault="006843BE" w:rsidP="008E21C9">
      <w:pPr>
        <w:pStyle w:val="a7"/>
        <w:numPr>
          <w:ilvl w:val="0"/>
          <w:numId w:val="36"/>
        </w:numPr>
        <w:shd w:val="clear" w:color="auto" w:fill="auto"/>
        <w:tabs>
          <w:tab w:val="left" w:pos="0"/>
        </w:tabs>
        <w:spacing w:line="276" w:lineRule="auto"/>
        <w:ind w:right="482" w:hanging="153"/>
        <w:jc w:val="both"/>
        <w:rPr>
          <w:rFonts w:ascii="Arial" w:hAnsi="Arial" w:cs="Arial"/>
          <w:sz w:val="16"/>
          <w:szCs w:val="16"/>
        </w:rPr>
      </w:pPr>
      <w:r w:rsidRPr="00F14538">
        <w:rPr>
          <w:rFonts w:ascii="Arial" w:hAnsi="Arial" w:cs="Arial"/>
          <w:sz w:val="16"/>
          <w:szCs w:val="16"/>
        </w:rPr>
        <w:t xml:space="preserve"> </w:t>
      </w:r>
      <w:r w:rsidR="00FA57FD" w:rsidRPr="00F14538">
        <w:rPr>
          <w:rFonts w:ascii="Arial" w:hAnsi="Arial" w:cs="Arial"/>
          <w:sz w:val="16"/>
          <w:szCs w:val="16"/>
        </w:rPr>
        <w:t>вносить пропозиції на розгляд Загальних зборів</w:t>
      </w:r>
      <w:r w:rsidR="005F58CA" w:rsidRPr="00F14538">
        <w:rPr>
          <w:rFonts w:ascii="Arial" w:hAnsi="Arial" w:cs="Arial"/>
          <w:sz w:val="16"/>
          <w:szCs w:val="16"/>
        </w:rPr>
        <w:t xml:space="preserve"> акціонерів</w:t>
      </w:r>
      <w:r w:rsidR="00FA57FD" w:rsidRPr="00F14538">
        <w:rPr>
          <w:rFonts w:ascii="Arial" w:hAnsi="Arial" w:cs="Arial"/>
          <w:sz w:val="16"/>
          <w:szCs w:val="16"/>
        </w:rPr>
        <w:t xml:space="preserve"> Товариства та Наглядової ради Товариства щодо викупу Товариством випущених ним акцій, а також про подальший перепродаж, розповсюдження або анулювання викуплених таким чином акцій;</w:t>
      </w:r>
    </w:p>
    <w:p w:rsidR="00FA57FD" w:rsidRPr="00F14538" w:rsidRDefault="00FA57FD" w:rsidP="008E21C9">
      <w:pPr>
        <w:pStyle w:val="a7"/>
        <w:numPr>
          <w:ilvl w:val="0"/>
          <w:numId w:val="36"/>
        </w:numPr>
        <w:shd w:val="clear" w:color="auto" w:fill="auto"/>
        <w:tabs>
          <w:tab w:val="left" w:pos="0"/>
        </w:tabs>
        <w:spacing w:line="276" w:lineRule="auto"/>
        <w:ind w:right="482" w:hanging="153"/>
        <w:jc w:val="both"/>
        <w:rPr>
          <w:rFonts w:ascii="Arial" w:hAnsi="Arial" w:cs="Arial"/>
          <w:sz w:val="16"/>
          <w:szCs w:val="16"/>
        </w:rPr>
      </w:pPr>
      <w:r w:rsidRPr="00F14538">
        <w:rPr>
          <w:rFonts w:ascii="Arial" w:hAnsi="Arial" w:cs="Arial"/>
          <w:sz w:val="16"/>
          <w:szCs w:val="16"/>
        </w:rPr>
        <w:t xml:space="preserve"> </w:t>
      </w:r>
      <w:r w:rsidR="006843BE" w:rsidRPr="00F14538">
        <w:rPr>
          <w:rFonts w:ascii="Arial" w:hAnsi="Arial" w:cs="Arial"/>
          <w:sz w:val="16"/>
          <w:szCs w:val="16"/>
        </w:rPr>
        <w:t xml:space="preserve"> </w:t>
      </w:r>
      <w:r w:rsidRPr="00F14538">
        <w:rPr>
          <w:rFonts w:ascii="Arial" w:hAnsi="Arial" w:cs="Arial"/>
          <w:sz w:val="16"/>
          <w:szCs w:val="16"/>
        </w:rPr>
        <w:t>організовує випуск та розміщення цінних паперів;</w:t>
      </w:r>
    </w:p>
    <w:p w:rsidR="00FA57FD" w:rsidRPr="00F14538" w:rsidRDefault="006843BE" w:rsidP="008E21C9">
      <w:pPr>
        <w:pStyle w:val="a7"/>
        <w:numPr>
          <w:ilvl w:val="0"/>
          <w:numId w:val="36"/>
        </w:numPr>
        <w:shd w:val="clear" w:color="auto" w:fill="auto"/>
        <w:tabs>
          <w:tab w:val="left" w:pos="0"/>
        </w:tabs>
        <w:spacing w:line="276" w:lineRule="auto"/>
        <w:ind w:right="482" w:hanging="153"/>
        <w:jc w:val="both"/>
        <w:rPr>
          <w:rFonts w:ascii="Arial" w:hAnsi="Arial" w:cs="Arial"/>
          <w:sz w:val="16"/>
          <w:szCs w:val="16"/>
        </w:rPr>
      </w:pPr>
      <w:r w:rsidRPr="00F14538">
        <w:rPr>
          <w:rFonts w:ascii="Arial" w:hAnsi="Arial" w:cs="Arial"/>
          <w:sz w:val="16"/>
          <w:szCs w:val="16"/>
        </w:rPr>
        <w:t xml:space="preserve">  </w:t>
      </w:r>
      <w:r w:rsidR="00FA57FD" w:rsidRPr="00F14538">
        <w:rPr>
          <w:rFonts w:ascii="Arial" w:hAnsi="Arial" w:cs="Arial"/>
          <w:sz w:val="16"/>
          <w:szCs w:val="16"/>
        </w:rPr>
        <w:t>за погодженням з Наглядовою радою Товариства приймає рішення про призначення та звільнення керівників відокремлених структурних підрозділів, філій, відділень, дочірніх підприємств та представництв та погоджує їх з Наглядовою радою Товариства;</w:t>
      </w:r>
    </w:p>
    <w:p w:rsidR="00FA57FD" w:rsidRPr="00F14538" w:rsidRDefault="00FA57FD" w:rsidP="008E21C9">
      <w:pPr>
        <w:pStyle w:val="a7"/>
        <w:numPr>
          <w:ilvl w:val="0"/>
          <w:numId w:val="36"/>
        </w:numPr>
        <w:shd w:val="clear" w:color="auto" w:fill="auto"/>
        <w:tabs>
          <w:tab w:val="left" w:pos="851"/>
        </w:tabs>
        <w:spacing w:line="276" w:lineRule="auto"/>
        <w:ind w:right="482" w:hanging="153"/>
        <w:jc w:val="both"/>
        <w:rPr>
          <w:rFonts w:ascii="Arial" w:hAnsi="Arial" w:cs="Arial"/>
          <w:sz w:val="16"/>
          <w:szCs w:val="16"/>
        </w:rPr>
      </w:pPr>
      <w:r w:rsidRPr="00F14538">
        <w:rPr>
          <w:rFonts w:ascii="Arial" w:hAnsi="Arial" w:cs="Arial"/>
          <w:sz w:val="16"/>
          <w:szCs w:val="16"/>
        </w:rPr>
        <w:t>вирішує питання матеріально-технічного забезпечення господарської та іншої діяльності Товариства;</w:t>
      </w:r>
    </w:p>
    <w:p w:rsidR="00FA57FD" w:rsidRPr="00F14538" w:rsidRDefault="00FA57FD" w:rsidP="008E21C9">
      <w:pPr>
        <w:pStyle w:val="a7"/>
        <w:numPr>
          <w:ilvl w:val="0"/>
          <w:numId w:val="36"/>
        </w:numPr>
        <w:shd w:val="clear" w:color="auto" w:fill="auto"/>
        <w:tabs>
          <w:tab w:val="left" w:pos="851"/>
        </w:tabs>
        <w:spacing w:line="276" w:lineRule="auto"/>
        <w:ind w:right="482" w:hanging="153"/>
        <w:jc w:val="both"/>
        <w:rPr>
          <w:rFonts w:ascii="Arial" w:hAnsi="Arial" w:cs="Arial"/>
          <w:sz w:val="16"/>
          <w:szCs w:val="16"/>
        </w:rPr>
      </w:pPr>
      <w:r w:rsidRPr="00F14538">
        <w:rPr>
          <w:rFonts w:ascii="Arial" w:hAnsi="Arial" w:cs="Arial"/>
          <w:sz w:val="16"/>
          <w:szCs w:val="16"/>
        </w:rPr>
        <w:t xml:space="preserve"> контролює діяльність спільних підприємств, господарських товариств, дочірніх підприємств створених за участю Товариства.</w:t>
      </w:r>
    </w:p>
    <w:p w:rsidR="00FA57FD" w:rsidRPr="00F14538" w:rsidRDefault="00FA57FD" w:rsidP="005F58CA">
      <w:pPr>
        <w:pStyle w:val="a7"/>
        <w:numPr>
          <w:ilvl w:val="2"/>
          <w:numId w:val="35"/>
        </w:numPr>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Директор або виконуючий обов’язки директора Товариства без довіреності представляє Товариство, відповідно до цього </w:t>
      </w:r>
      <w:r w:rsidR="003C51B6" w:rsidRPr="00F14538">
        <w:rPr>
          <w:rFonts w:ascii="Arial" w:hAnsi="Arial" w:cs="Arial"/>
          <w:sz w:val="16"/>
          <w:szCs w:val="16"/>
        </w:rPr>
        <w:t>С</w:t>
      </w:r>
      <w:r w:rsidRPr="00F14538">
        <w:rPr>
          <w:rFonts w:ascii="Arial" w:hAnsi="Arial" w:cs="Arial"/>
          <w:sz w:val="16"/>
          <w:szCs w:val="16"/>
        </w:rPr>
        <w:t xml:space="preserve">татуту, перед всіма фізичними та юридичними особами, підприємствами, товариствами, установами, господарськими організаціями, їх об’єднаннями, державними та недержавними органами, в судових органах з усіма правами, наданими позивачу, відповідачу, третій особі та потерпілому; укладає будь-які угоди, договори, контракти, вчиняє інші правочини від імені Товариства відповідно до мети діяльності Товариства та завдань, що випливають з цього </w:t>
      </w:r>
      <w:r w:rsidR="003C51B6" w:rsidRPr="00F14538">
        <w:rPr>
          <w:rFonts w:ascii="Arial" w:hAnsi="Arial" w:cs="Arial"/>
          <w:sz w:val="16"/>
          <w:szCs w:val="16"/>
        </w:rPr>
        <w:t>С</w:t>
      </w:r>
      <w:r w:rsidRPr="00F14538">
        <w:rPr>
          <w:rFonts w:ascii="Arial" w:hAnsi="Arial" w:cs="Arial"/>
          <w:sz w:val="16"/>
          <w:szCs w:val="16"/>
        </w:rPr>
        <w:t xml:space="preserve">татуту, а також із метою захисту інтересів Товариства та пов’язаних із нормальним, безперешкодним веденням справ, розпорядженням майном, майновими правами Товариства, вчиняє всі інші дії, необхідні та доцільні на його думку для забезпечення правильного і ефективного здійснення діяльності та ведення справ Товариства та видає доручення іншим особам Товариства для здійснення таких дій. </w:t>
      </w:r>
    </w:p>
    <w:p w:rsidR="00FA57FD" w:rsidRPr="00F14538" w:rsidRDefault="00FA57FD" w:rsidP="005F58CA">
      <w:pPr>
        <w:pStyle w:val="a7"/>
        <w:numPr>
          <w:ilvl w:val="2"/>
          <w:numId w:val="35"/>
        </w:numPr>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Укладає правочини (угоди, договори, контракти, тощо) на суму, що не перевищує </w:t>
      </w:r>
      <w:r w:rsidR="005F58CA" w:rsidRPr="00F14538">
        <w:rPr>
          <w:rFonts w:ascii="Arial" w:hAnsi="Arial" w:cs="Arial"/>
          <w:sz w:val="16"/>
          <w:szCs w:val="16"/>
        </w:rPr>
        <w:t>1</w:t>
      </w:r>
      <w:r w:rsidRPr="00F14538">
        <w:rPr>
          <w:rFonts w:ascii="Arial" w:hAnsi="Arial" w:cs="Arial"/>
          <w:sz w:val="16"/>
          <w:szCs w:val="16"/>
        </w:rPr>
        <w:t>00 000,00 (</w:t>
      </w:r>
      <w:r w:rsidR="005F58CA" w:rsidRPr="00F14538">
        <w:rPr>
          <w:rFonts w:ascii="Arial" w:hAnsi="Arial" w:cs="Arial"/>
          <w:sz w:val="16"/>
          <w:szCs w:val="16"/>
        </w:rPr>
        <w:t>ста</w:t>
      </w:r>
      <w:r w:rsidRPr="00F14538">
        <w:rPr>
          <w:rFonts w:ascii="Arial" w:hAnsi="Arial" w:cs="Arial"/>
          <w:sz w:val="16"/>
          <w:szCs w:val="16"/>
        </w:rPr>
        <w:t xml:space="preserve"> тисяч) гривень в межах його компетенції, визначеної законодавством та статутом.</w:t>
      </w:r>
    </w:p>
    <w:p w:rsidR="00FA57FD" w:rsidRPr="00F14538" w:rsidRDefault="00FA57FD" w:rsidP="005F58CA">
      <w:pPr>
        <w:pStyle w:val="a7"/>
        <w:numPr>
          <w:ilvl w:val="2"/>
          <w:numId w:val="35"/>
        </w:numPr>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Відкриває у банківських та інших фінансово - кредитних установах поточні, депозитні та інші рахунки Товариства, в т.ч. в іноземній валюті. </w:t>
      </w:r>
    </w:p>
    <w:p w:rsidR="00FA57FD" w:rsidRPr="00F14538" w:rsidRDefault="00FA57FD" w:rsidP="005F58CA">
      <w:pPr>
        <w:pStyle w:val="a7"/>
        <w:numPr>
          <w:ilvl w:val="2"/>
          <w:numId w:val="35"/>
        </w:numPr>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Забезпечує дотримання норм законодавства про працю, правил внутрішнього трудового розпорядку.</w:t>
      </w:r>
    </w:p>
    <w:p w:rsidR="00FA57FD" w:rsidRPr="00F14538" w:rsidRDefault="00FA57FD" w:rsidP="005F58CA">
      <w:pPr>
        <w:pStyle w:val="a7"/>
        <w:numPr>
          <w:ilvl w:val="2"/>
          <w:numId w:val="35"/>
        </w:numPr>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Здійснює інші дії, що необхідні для забезпечення виконання рішень органів управління Товариством, а також для досягнення цілей Товариства.</w:t>
      </w:r>
    </w:p>
    <w:p w:rsidR="00FA57FD" w:rsidRPr="00F14538" w:rsidRDefault="00FA57FD" w:rsidP="005F58CA">
      <w:pPr>
        <w:pStyle w:val="a7"/>
        <w:numPr>
          <w:ilvl w:val="2"/>
          <w:numId w:val="35"/>
        </w:numPr>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Повноваження Директора встановлюються чинним законодавством України, </w:t>
      </w:r>
      <w:r w:rsidR="003C51B6" w:rsidRPr="00F14538">
        <w:rPr>
          <w:rFonts w:ascii="Arial" w:hAnsi="Arial" w:cs="Arial"/>
          <w:sz w:val="16"/>
          <w:szCs w:val="16"/>
        </w:rPr>
        <w:t>С</w:t>
      </w:r>
      <w:r w:rsidRPr="00F14538">
        <w:rPr>
          <w:rFonts w:ascii="Arial" w:hAnsi="Arial" w:cs="Arial"/>
          <w:sz w:val="16"/>
          <w:szCs w:val="16"/>
        </w:rPr>
        <w:t xml:space="preserve">татутом, </w:t>
      </w:r>
      <w:r w:rsidR="003C51B6" w:rsidRPr="00F14538">
        <w:rPr>
          <w:rFonts w:ascii="Arial" w:hAnsi="Arial" w:cs="Arial"/>
          <w:sz w:val="16"/>
          <w:szCs w:val="16"/>
        </w:rPr>
        <w:t>П</w:t>
      </w:r>
      <w:r w:rsidRPr="00F14538">
        <w:rPr>
          <w:rFonts w:ascii="Arial" w:hAnsi="Arial" w:cs="Arial"/>
          <w:sz w:val="16"/>
          <w:szCs w:val="16"/>
        </w:rPr>
        <w:t>оложеннями про Виконавчий орган Товариства та трудовим договором укладеним з ним.</w:t>
      </w:r>
    </w:p>
    <w:p w:rsidR="00FA57FD" w:rsidRPr="00F14538" w:rsidRDefault="00FA57FD" w:rsidP="005F58CA">
      <w:pPr>
        <w:pStyle w:val="a7"/>
        <w:numPr>
          <w:ilvl w:val="2"/>
          <w:numId w:val="35"/>
        </w:numPr>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Повноваження Директора припиняються за рішенням Наглядової ради Товариства.</w:t>
      </w:r>
    </w:p>
    <w:p w:rsidR="00FA57FD" w:rsidRPr="00F14538" w:rsidRDefault="00FA57FD" w:rsidP="005F58CA">
      <w:pPr>
        <w:pStyle w:val="a7"/>
        <w:numPr>
          <w:ilvl w:val="2"/>
          <w:numId w:val="35"/>
        </w:numPr>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У разі хвороби, відрядження, відпустки, відкликання Директора або розірвання останнім трудового договору, від імені та в інтересах  Товариства по рішенню Наглядової ради Товариства може діяти виконуючий обов’язки директора, призначений Наглядовою радою Товариства на визначений термін, який наділяється повноваженнями Директора Товариства згідно статуту.</w:t>
      </w:r>
    </w:p>
    <w:p w:rsidR="00FA57FD" w:rsidRPr="00F14538" w:rsidRDefault="00FA57FD" w:rsidP="005F58CA">
      <w:pPr>
        <w:pStyle w:val="a7"/>
        <w:numPr>
          <w:ilvl w:val="2"/>
          <w:numId w:val="35"/>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Рішення Директора Товариства, що потребують затвердження або погодження Наглядовою радою Товариства, набирають чинності після здійснення такого затвердження чи отримання такого погодження.</w:t>
      </w:r>
    </w:p>
    <w:p w:rsidR="00FA57FD" w:rsidRPr="00F14538" w:rsidRDefault="00FA57FD" w:rsidP="005F58CA">
      <w:pPr>
        <w:pStyle w:val="a7"/>
        <w:numPr>
          <w:ilvl w:val="2"/>
          <w:numId w:val="35"/>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Правочини, рішення та дії </w:t>
      </w:r>
      <w:r w:rsidR="003C51B6" w:rsidRPr="00F14538">
        <w:rPr>
          <w:rFonts w:ascii="Arial" w:hAnsi="Arial" w:cs="Arial"/>
          <w:sz w:val="16"/>
          <w:szCs w:val="16"/>
        </w:rPr>
        <w:t>Д</w:t>
      </w:r>
      <w:r w:rsidRPr="00F14538">
        <w:rPr>
          <w:rFonts w:ascii="Arial" w:hAnsi="Arial" w:cs="Arial"/>
          <w:sz w:val="16"/>
          <w:szCs w:val="16"/>
        </w:rPr>
        <w:t xml:space="preserve">иректора Товариства, що потребують погодження чи затвердження </w:t>
      </w:r>
      <w:r w:rsidR="003C51B6" w:rsidRPr="00F14538">
        <w:rPr>
          <w:rFonts w:ascii="Arial" w:hAnsi="Arial" w:cs="Arial"/>
          <w:sz w:val="16"/>
          <w:szCs w:val="16"/>
        </w:rPr>
        <w:t>Загальними зборами акціонерів</w:t>
      </w:r>
      <w:r w:rsidRPr="00F14538">
        <w:rPr>
          <w:rFonts w:ascii="Arial" w:hAnsi="Arial" w:cs="Arial"/>
          <w:sz w:val="16"/>
          <w:szCs w:val="16"/>
        </w:rPr>
        <w:t xml:space="preserve">  та/або Наглядовою радою Товариства, є такими, що не набрали чинності та є неукладеними, а права та обов'язки по них не настають, до моменту їх відповідного погодження чи затвердження </w:t>
      </w:r>
      <w:r w:rsidR="003C51B6" w:rsidRPr="00F14538">
        <w:rPr>
          <w:rFonts w:ascii="Arial" w:hAnsi="Arial" w:cs="Arial"/>
          <w:sz w:val="16"/>
          <w:szCs w:val="16"/>
        </w:rPr>
        <w:t>Загальними зборами акціонерів</w:t>
      </w:r>
      <w:r w:rsidRPr="00F14538">
        <w:rPr>
          <w:rFonts w:ascii="Arial" w:hAnsi="Arial" w:cs="Arial"/>
          <w:sz w:val="16"/>
          <w:szCs w:val="16"/>
        </w:rPr>
        <w:t xml:space="preserve"> та/або Наглядовою радою Товариства.</w:t>
      </w:r>
    </w:p>
    <w:p w:rsidR="00FA57FD" w:rsidRPr="00F14538" w:rsidRDefault="00FA57FD" w:rsidP="00FA57FD">
      <w:pPr>
        <w:pStyle w:val="a7"/>
        <w:tabs>
          <w:tab w:val="left" w:pos="0"/>
        </w:tabs>
        <w:spacing w:line="276" w:lineRule="auto"/>
        <w:ind w:right="482" w:firstLine="567"/>
        <w:jc w:val="both"/>
        <w:rPr>
          <w:rFonts w:ascii="Arial" w:hAnsi="Arial" w:cs="Arial"/>
          <w:sz w:val="16"/>
          <w:szCs w:val="16"/>
        </w:rPr>
      </w:pPr>
    </w:p>
    <w:p w:rsidR="00FA57FD" w:rsidRPr="00F14538" w:rsidRDefault="00FA57FD" w:rsidP="005F58CA">
      <w:pPr>
        <w:pStyle w:val="40"/>
        <w:keepNext/>
        <w:keepLines/>
        <w:numPr>
          <w:ilvl w:val="1"/>
          <w:numId w:val="35"/>
        </w:numPr>
        <w:shd w:val="clear" w:color="auto" w:fill="auto"/>
        <w:tabs>
          <w:tab w:val="left" w:pos="0"/>
          <w:tab w:val="left" w:pos="1701"/>
        </w:tabs>
        <w:spacing w:before="0" w:after="0" w:line="276" w:lineRule="auto"/>
        <w:ind w:left="0" w:right="482" w:firstLine="567"/>
        <w:rPr>
          <w:rFonts w:ascii="Arial" w:hAnsi="Arial" w:cs="Arial"/>
          <w:bCs w:val="0"/>
          <w:sz w:val="16"/>
          <w:szCs w:val="16"/>
        </w:rPr>
      </w:pPr>
      <w:bookmarkStart w:id="116" w:name="bookmark10"/>
      <w:r w:rsidRPr="00F14538">
        <w:rPr>
          <w:rFonts w:ascii="Arial" w:hAnsi="Arial" w:cs="Arial"/>
          <w:bCs w:val="0"/>
          <w:sz w:val="16"/>
          <w:szCs w:val="16"/>
        </w:rPr>
        <w:t>Ревізійна комісія (</w:t>
      </w:r>
      <w:bookmarkEnd w:id="116"/>
      <w:r w:rsidRPr="00F14538">
        <w:rPr>
          <w:rFonts w:ascii="Arial" w:hAnsi="Arial" w:cs="Arial"/>
          <w:bCs w:val="0"/>
          <w:sz w:val="16"/>
          <w:szCs w:val="16"/>
        </w:rPr>
        <w:t>Ревізор) Товариства</w:t>
      </w:r>
    </w:p>
    <w:p w:rsidR="00FA57FD" w:rsidRPr="00F14538" w:rsidRDefault="005F58CA" w:rsidP="005F58CA">
      <w:pPr>
        <w:pStyle w:val="a7"/>
        <w:tabs>
          <w:tab w:val="left" w:pos="0"/>
        </w:tabs>
        <w:spacing w:line="276" w:lineRule="auto"/>
        <w:ind w:right="482"/>
        <w:jc w:val="both"/>
        <w:rPr>
          <w:rFonts w:ascii="Arial" w:hAnsi="Arial" w:cs="Arial"/>
          <w:sz w:val="16"/>
          <w:szCs w:val="16"/>
        </w:rPr>
      </w:pPr>
      <w:r w:rsidRPr="00F14538">
        <w:rPr>
          <w:rFonts w:ascii="Arial" w:hAnsi="Arial" w:cs="Arial"/>
          <w:sz w:val="16"/>
          <w:szCs w:val="16"/>
        </w:rPr>
        <w:t xml:space="preserve">              8.5.1. </w:t>
      </w:r>
      <w:r w:rsidR="00FA57FD" w:rsidRPr="00F14538">
        <w:rPr>
          <w:rFonts w:ascii="Arial" w:hAnsi="Arial" w:cs="Arial"/>
          <w:sz w:val="16"/>
          <w:szCs w:val="16"/>
        </w:rPr>
        <w:t>Перевірка господарсько-фінансової діяльності Товариства, дочірніх підприємств, філій та представництв проводиться Ревізійною комісією (Ревізором), яка затверджується Вищим органом Товариства. Перевірки здійснюються за дорученням Загальних зборів акціонерів Товариства, з власної ініціативи Ревізійної комісії (Ревізора) або на вимогу акціонерів, що володіють у сукупності більш як 10 відсотками голосів.</w:t>
      </w:r>
    </w:p>
    <w:p w:rsidR="00FA57FD" w:rsidRPr="00F14538" w:rsidRDefault="00FA57FD" w:rsidP="005F58CA">
      <w:pPr>
        <w:pStyle w:val="a7"/>
        <w:numPr>
          <w:ilvl w:val="2"/>
          <w:numId w:val="34"/>
        </w:numPr>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Ревізійна комісія (Ревізор) підзвітна тільки </w:t>
      </w:r>
      <w:r w:rsidR="003C51B6" w:rsidRPr="00F14538">
        <w:rPr>
          <w:rFonts w:ascii="Arial" w:hAnsi="Arial" w:cs="Arial"/>
          <w:sz w:val="16"/>
          <w:szCs w:val="16"/>
        </w:rPr>
        <w:t>Загальним зборам акціонерів</w:t>
      </w:r>
      <w:r w:rsidRPr="00F14538">
        <w:rPr>
          <w:rFonts w:ascii="Arial" w:hAnsi="Arial" w:cs="Arial"/>
          <w:sz w:val="16"/>
          <w:szCs w:val="16"/>
        </w:rPr>
        <w:t xml:space="preserve">. Матеріали перевірок </w:t>
      </w:r>
      <w:r w:rsidR="007514FA" w:rsidRPr="00F14538">
        <w:rPr>
          <w:rFonts w:ascii="Arial" w:hAnsi="Arial" w:cs="Arial"/>
          <w:sz w:val="16"/>
          <w:szCs w:val="16"/>
        </w:rPr>
        <w:t>Р</w:t>
      </w:r>
      <w:r w:rsidRPr="00F14538">
        <w:rPr>
          <w:rFonts w:ascii="Arial" w:hAnsi="Arial" w:cs="Arial"/>
          <w:sz w:val="16"/>
          <w:szCs w:val="16"/>
        </w:rPr>
        <w:t>евізійна комісія (</w:t>
      </w:r>
      <w:r w:rsidR="007514FA" w:rsidRPr="00F14538">
        <w:rPr>
          <w:rFonts w:ascii="Arial" w:hAnsi="Arial" w:cs="Arial"/>
          <w:sz w:val="16"/>
          <w:szCs w:val="16"/>
        </w:rPr>
        <w:t>Р</w:t>
      </w:r>
      <w:r w:rsidRPr="00F14538">
        <w:rPr>
          <w:rFonts w:ascii="Arial" w:hAnsi="Arial" w:cs="Arial"/>
          <w:sz w:val="16"/>
          <w:szCs w:val="16"/>
        </w:rPr>
        <w:t xml:space="preserve">евізор) надає </w:t>
      </w:r>
      <w:r w:rsidR="003C51B6" w:rsidRPr="00F14538">
        <w:rPr>
          <w:rFonts w:ascii="Arial" w:hAnsi="Arial" w:cs="Arial"/>
          <w:sz w:val="16"/>
          <w:szCs w:val="16"/>
        </w:rPr>
        <w:t>Загальним зборам акціонерів</w:t>
      </w:r>
      <w:r w:rsidRPr="00F14538">
        <w:rPr>
          <w:rFonts w:ascii="Arial" w:hAnsi="Arial" w:cs="Arial"/>
          <w:sz w:val="16"/>
          <w:szCs w:val="16"/>
        </w:rPr>
        <w:t xml:space="preserve">. </w:t>
      </w:r>
    </w:p>
    <w:p w:rsidR="00FA57FD" w:rsidRPr="00F14538" w:rsidRDefault="00FA57FD" w:rsidP="005F58CA">
      <w:pPr>
        <w:pStyle w:val="a7"/>
        <w:numPr>
          <w:ilvl w:val="2"/>
          <w:numId w:val="34"/>
        </w:numPr>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Ревізійна комісія (Ревізор) має право залучати до своєї діяльності експертів та аудиторів.</w:t>
      </w:r>
    </w:p>
    <w:p w:rsidR="00FA57FD" w:rsidRPr="00F14538" w:rsidRDefault="00FA57FD" w:rsidP="005F58CA">
      <w:pPr>
        <w:pStyle w:val="a7"/>
        <w:numPr>
          <w:ilvl w:val="2"/>
          <w:numId w:val="34"/>
        </w:numPr>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Ревізійна комісії (</w:t>
      </w:r>
      <w:r w:rsidR="007514FA" w:rsidRPr="00F14538">
        <w:rPr>
          <w:rFonts w:ascii="Arial" w:hAnsi="Arial" w:cs="Arial"/>
          <w:sz w:val="16"/>
          <w:szCs w:val="16"/>
        </w:rPr>
        <w:t>Р</w:t>
      </w:r>
      <w:r w:rsidRPr="00F14538">
        <w:rPr>
          <w:rFonts w:ascii="Arial" w:hAnsi="Arial" w:cs="Arial"/>
          <w:sz w:val="16"/>
          <w:szCs w:val="16"/>
        </w:rPr>
        <w:t>евізор) має право брати участь у засіданнях Загальних зборів акціонерів з правом дорадчого голосу.</w:t>
      </w:r>
    </w:p>
    <w:p w:rsidR="00FA57FD" w:rsidRPr="00F14538" w:rsidRDefault="00FA57FD" w:rsidP="005F58CA">
      <w:pPr>
        <w:pStyle w:val="a7"/>
        <w:numPr>
          <w:ilvl w:val="2"/>
          <w:numId w:val="34"/>
        </w:numPr>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Ревізійна комісія (Ревізор) складає висновки на підставі річних звітів та балансів. </w:t>
      </w:r>
    </w:p>
    <w:p w:rsidR="00FA57FD" w:rsidRPr="00F14538" w:rsidRDefault="00FA57FD" w:rsidP="005F58CA">
      <w:pPr>
        <w:pStyle w:val="a7"/>
        <w:numPr>
          <w:ilvl w:val="2"/>
          <w:numId w:val="34"/>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Ревізійна комісія (Ревізор) зобов'язана вимагати скликання позачергових Загальних зборів акціонерів Товариства, у разі якщо виникла загроза інтересам Товариства або виявлено зловживання посадових осіб Товариства.</w:t>
      </w:r>
    </w:p>
    <w:p w:rsidR="00FA57FD" w:rsidRPr="00F14538" w:rsidRDefault="00FA57FD" w:rsidP="005F58CA">
      <w:pPr>
        <w:pStyle w:val="a7"/>
        <w:numPr>
          <w:ilvl w:val="2"/>
          <w:numId w:val="34"/>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За свою роботу Ревізійна комісія (Ревізор) Товариства ма</w:t>
      </w:r>
      <w:r w:rsidR="003C51B6" w:rsidRPr="00F14538">
        <w:rPr>
          <w:rFonts w:ascii="Arial" w:hAnsi="Arial" w:cs="Arial"/>
          <w:sz w:val="16"/>
          <w:szCs w:val="16"/>
        </w:rPr>
        <w:t>є</w:t>
      </w:r>
      <w:r w:rsidRPr="00F14538">
        <w:rPr>
          <w:rFonts w:ascii="Arial" w:hAnsi="Arial" w:cs="Arial"/>
          <w:sz w:val="16"/>
          <w:szCs w:val="16"/>
        </w:rPr>
        <w:t xml:space="preserve"> право отримувати винагороду у розмірах, визначених </w:t>
      </w:r>
      <w:r w:rsidRPr="00F14538">
        <w:rPr>
          <w:rFonts w:ascii="Arial" w:hAnsi="Arial" w:cs="Arial"/>
          <w:sz w:val="16"/>
          <w:szCs w:val="16"/>
        </w:rPr>
        <w:lastRenderedPageBreak/>
        <w:t>Положенням про Ревізійну комісію(Ревізора) Товариства.</w:t>
      </w:r>
    </w:p>
    <w:p w:rsidR="00FA57FD" w:rsidRPr="00F14538" w:rsidRDefault="00FA57FD" w:rsidP="00FA57FD">
      <w:pPr>
        <w:pStyle w:val="a7"/>
        <w:tabs>
          <w:tab w:val="left" w:pos="0"/>
        </w:tabs>
        <w:spacing w:line="276" w:lineRule="auto"/>
        <w:ind w:right="482" w:firstLine="567"/>
        <w:jc w:val="both"/>
        <w:rPr>
          <w:rFonts w:ascii="Arial" w:hAnsi="Arial" w:cs="Arial"/>
          <w:sz w:val="16"/>
          <w:szCs w:val="16"/>
        </w:rPr>
      </w:pPr>
    </w:p>
    <w:p w:rsidR="00FA57FD" w:rsidRPr="00F14538" w:rsidRDefault="00FA57FD" w:rsidP="005F58CA">
      <w:pPr>
        <w:pStyle w:val="23"/>
        <w:numPr>
          <w:ilvl w:val="0"/>
          <w:numId w:val="34"/>
        </w:numPr>
        <w:shd w:val="clear" w:color="auto" w:fill="auto"/>
        <w:tabs>
          <w:tab w:val="left" w:pos="0"/>
          <w:tab w:val="left" w:pos="1276"/>
        </w:tabs>
        <w:spacing w:after="0" w:line="276" w:lineRule="auto"/>
        <w:ind w:left="0" w:right="482" w:firstLine="567"/>
        <w:jc w:val="center"/>
        <w:rPr>
          <w:rFonts w:ascii="Arial" w:hAnsi="Arial" w:cs="Arial"/>
          <w:sz w:val="16"/>
          <w:szCs w:val="16"/>
        </w:rPr>
      </w:pPr>
      <w:r w:rsidRPr="00F14538">
        <w:rPr>
          <w:rFonts w:ascii="Arial" w:hAnsi="Arial" w:cs="Arial"/>
          <w:sz w:val="16"/>
          <w:szCs w:val="16"/>
        </w:rPr>
        <w:t>ОХОРОНА ПРАЦІ  ТА  ОСНОВИ ТРУДОВИХ ВЗАЄМОВІДНОСИН</w:t>
      </w:r>
    </w:p>
    <w:p w:rsidR="00FA57FD" w:rsidRPr="00F14538" w:rsidRDefault="00FA57FD" w:rsidP="005F58CA">
      <w:pPr>
        <w:pStyle w:val="a7"/>
        <w:numPr>
          <w:ilvl w:val="1"/>
          <w:numId w:val="34"/>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Товариство має право залучати для роботи українських і іноземних фахівців, визначати у відповідності з чинним законодавством України порядок прийому і звільнення працівників, форми, системи й розміри оплати праці, розпорядок робочого дня, встановлювати порядок надання вихідних днів і відпусток, їхню тривалість. Умови і форми оплати праці, прийому й звільнення встановлюються в колективному договорі, а також іншими внутрішніми нормативними документами Товариства.</w:t>
      </w:r>
    </w:p>
    <w:p w:rsidR="00FA57FD" w:rsidRPr="00F14538" w:rsidRDefault="00FA57FD" w:rsidP="005F58CA">
      <w:pPr>
        <w:pStyle w:val="a7"/>
        <w:numPr>
          <w:ilvl w:val="1"/>
          <w:numId w:val="34"/>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Трудові відносини громадян, що уклали трудовий договір (контракт) із Товариством, регулюються законодавством України.</w:t>
      </w:r>
    </w:p>
    <w:p w:rsidR="00FA57FD" w:rsidRPr="00F14538" w:rsidRDefault="00FA57FD" w:rsidP="005F58CA">
      <w:pPr>
        <w:pStyle w:val="a7"/>
        <w:numPr>
          <w:ilvl w:val="1"/>
          <w:numId w:val="34"/>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Товариство в особі Виконавчого органу Товариства укладає колективний договір у відповідності з чинним законодавством.</w:t>
      </w:r>
    </w:p>
    <w:p w:rsidR="00FA57FD" w:rsidRPr="00F14538" w:rsidRDefault="00FA57FD" w:rsidP="005F58CA">
      <w:pPr>
        <w:pStyle w:val="a7"/>
        <w:numPr>
          <w:ilvl w:val="1"/>
          <w:numId w:val="34"/>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 Працівникам Товариства надаються пільги та гарантії у відповідності з чинним законодавством України. Товариство має право надавати членам свого трудового колективу додаткові пільги по соціальному забезпеченню.</w:t>
      </w:r>
    </w:p>
    <w:p w:rsidR="00FA57FD" w:rsidRPr="00F14538" w:rsidRDefault="00FA57FD" w:rsidP="005F58CA">
      <w:pPr>
        <w:pStyle w:val="a7"/>
        <w:numPr>
          <w:ilvl w:val="1"/>
          <w:numId w:val="34"/>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Товариство самостійно встановлює фонд оплати праці, встановлює форми, системи та розміри оплати праці, а також інші види доходів робітників.</w:t>
      </w:r>
    </w:p>
    <w:p w:rsidR="00FA57FD" w:rsidRPr="00F14538" w:rsidRDefault="00FA57FD" w:rsidP="005F58CA">
      <w:pPr>
        <w:pStyle w:val="a7"/>
        <w:numPr>
          <w:ilvl w:val="1"/>
          <w:numId w:val="34"/>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Мінімальний розмір оплати праці не може бути нижче рівня, встановленого законодавством.</w:t>
      </w:r>
    </w:p>
    <w:p w:rsidR="00FA57FD" w:rsidRPr="00F14538" w:rsidRDefault="00FA57FD" w:rsidP="005F58CA">
      <w:pPr>
        <w:pStyle w:val="a7"/>
        <w:numPr>
          <w:ilvl w:val="1"/>
          <w:numId w:val="34"/>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Товариство забезпечує для всіх своїх працівників безпечні умови праці та несе майнову відповідальність за нанесену їх здоров’ю та працездатності шкоду у порядку, встановленому чинним законодавством, а також здійснює всі необхідні заходи по охороні праці працівників. </w:t>
      </w:r>
    </w:p>
    <w:p w:rsidR="00FA57FD" w:rsidRPr="00F14538" w:rsidRDefault="00FA57FD" w:rsidP="005F58CA">
      <w:pPr>
        <w:pStyle w:val="a7"/>
        <w:numPr>
          <w:ilvl w:val="1"/>
          <w:numId w:val="34"/>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Товариство має право встановлювати для своїх працівників додаткові відпустки, скорочений робочий день та інші пільги, які не передбачені чинним законодавством, а також заохочувати працівників, які обслуговують Товариство, але не входять до трудового колективу. </w:t>
      </w:r>
    </w:p>
    <w:p w:rsidR="00FA57FD" w:rsidRPr="00F14538" w:rsidRDefault="00FA57FD" w:rsidP="005F58CA">
      <w:pPr>
        <w:pStyle w:val="a7"/>
        <w:numPr>
          <w:ilvl w:val="1"/>
          <w:numId w:val="34"/>
        </w:numPr>
        <w:shd w:val="clear" w:color="auto" w:fill="auto"/>
        <w:tabs>
          <w:tab w:val="left" w:pos="0"/>
        </w:tabs>
        <w:spacing w:line="276" w:lineRule="auto"/>
        <w:ind w:left="0" w:right="482" w:firstLine="567"/>
        <w:jc w:val="both"/>
        <w:rPr>
          <w:rFonts w:ascii="Arial" w:hAnsi="Arial" w:cs="Arial"/>
          <w:sz w:val="16"/>
          <w:szCs w:val="16"/>
        </w:rPr>
      </w:pPr>
      <w:r w:rsidRPr="00F14538">
        <w:rPr>
          <w:rFonts w:ascii="Arial" w:hAnsi="Arial" w:cs="Arial"/>
          <w:sz w:val="16"/>
          <w:szCs w:val="16"/>
        </w:rPr>
        <w:t xml:space="preserve">Органом, що представляє інтереси трудового колективу у відносинах із Товариством, є орган, визначений рішенням загальних зборів (конференції) трудового колективу </w:t>
      </w:r>
    </w:p>
    <w:p w:rsidR="00FA57FD" w:rsidRPr="00F14538" w:rsidRDefault="00FA57FD" w:rsidP="00FA57FD">
      <w:pPr>
        <w:pStyle w:val="a7"/>
        <w:tabs>
          <w:tab w:val="left" w:pos="0"/>
        </w:tabs>
        <w:spacing w:line="276" w:lineRule="auto"/>
        <w:ind w:right="482" w:firstLine="567"/>
        <w:jc w:val="both"/>
        <w:rPr>
          <w:rFonts w:ascii="Arial" w:hAnsi="Arial" w:cs="Arial"/>
        </w:rPr>
      </w:pPr>
    </w:p>
    <w:p w:rsidR="00FA57FD" w:rsidRPr="00F14538" w:rsidRDefault="00FA57FD" w:rsidP="00FA57FD">
      <w:pPr>
        <w:pStyle w:val="40"/>
        <w:keepNext/>
        <w:keepLines/>
        <w:numPr>
          <w:ilvl w:val="0"/>
          <w:numId w:val="9"/>
        </w:numPr>
        <w:shd w:val="clear" w:color="auto" w:fill="auto"/>
        <w:tabs>
          <w:tab w:val="left" w:pos="0"/>
          <w:tab w:val="left" w:pos="1418"/>
        </w:tabs>
        <w:spacing w:before="0" w:after="0" w:line="276" w:lineRule="auto"/>
        <w:ind w:right="482" w:firstLine="567"/>
        <w:jc w:val="center"/>
        <w:rPr>
          <w:rFonts w:ascii="Arial" w:hAnsi="Arial" w:cs="Arial"/>
          <w:bCs w:val="0"/>
          <w:sz w:val="16"/>
          <w:szCs w:val="16"/>
        </w:rPr>
      </w:pPr>
      <w:bookmarkStart w:id="117" w:name="bookmark11"/>
      <w:r w:rsidRPr="00F14538">
        <w:rPr>
          <w:rFonts w:ascii="Arial" w:hAnsi="Arial" w:cs="Arial"/>
          <w:bCs w:val="0"/>
          <w:sz w:val="16"/>
          <w:szCs w:val="16"/>
        </w:rPr>
        <w:t>ПОРЯДОК ВНЕСЕННЯ ЗМІН ДО СТАТУТУ</w:t>
      </w:r>
      <w:bookmarkEnd w:id="117"/>
    </w:p>
    <w:p w:rsidR="00FA57FD" w:rsidRPr="00F14538" w:rsidRDefault="00FA57FD" w:rsidP="00FA57FD">
      <w:pPr>
        <w:pStyle w:val="a7"/>
        <w:numPr>
          <w:ilvl w:val="1"/>
          <w:numId w:val="9"/>
        </w:numPr>
        <w:shd w:val="clear" w:color="auto" w:fill="auto"/>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 xml:space="preserve"> Внесення змін до </w:t>
      </w:r>
      <w:r w:rsidR="007514FA" w:rsidRPr="00F14538">
        <w:rPr>
          <w:rFonts w:ascii="Arial" w:hAnsi="Arial" w:cs="Arial"/>
          <w:sz w:val="16"/>
          <w:szCs w:val="16"/>
        </w:rPr>
        <w:t>С</w:t>
      </w:r>
      <w:r w:rsidRPr="00F14538">
        <w:rPr>
          <w:rFonts w:ascii="Arial" w:hAnsi="Arial" w:cs="Arial"/>
          <w:sz w:val="16"/>
          <w:szCs w:val="16"/>
        </w:rPr>
        <w:t xml:space="preserve">татуту Товариства є компетенцією </w:t>
      </w:r>
      <w:r w:rsidR="007514FA" w:rsidRPr="00F14538">
        <w:rPr>
          <w:rFonts w:ascii="Arial" w:hAnsi="Arial" w:cs="Arial"/>
          <w:sz w:val="16"/>
          <w:szCs w:val="16"/>
        </w:rPr>
        <w:t>Загальних зборів акціонерів</w:t>
      </w:r>
      <w:r w:rsidRPr="00F14538">
        <w:rPr>
          <w:rFonts w:ascii="Arial" w:hAnsi="Arial" w:cs="Arial"/>
          <w:sz w:val="16"/>
          <w:szCs w:val="16"/>
        </w:rPr>
        <w:t>.</w:t>
      </w:r>
    </w:p>
    <w:p w:rsidR="00FA57FD" w:rsidRPr="00F14538" w:rsidRDefault="00FA57FD" w:rsidP="00FA57FD">
      <w:pPr>
        <w:pStyle w:val="a7"/>
        <w:numPr>
          <w:ilvl w:val="1"/>
          <w:numId w:val="9"/>
        </w:numPr>
        <w:shd w:val="clear" w:color="auto" w:fill="auto"/>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 xml:space="preserve"> Рішення Загальних зборів акціонерів з питань внесення змін до </w:t>
      </w:r>
      <w:r w:rsidR="007514FA" w:rsidRPr="00F14538">
        <w:rPr>
          <w:rFonts w:ascii="Arial" w:hAnsi="Arial" w:cs="Arial"/>
          <w:sz w:val="16"/>
          <w:szCs w:val="16"/>
        </w:rPr>
        <w:t>С</w:t>
      </w:r>
      <w:r w:rsidRPr="00F14538">
        <w:rPr>
          <w:rFonts w:ascii="Arial" w:hAnsi="Arial" w:cs="Arial"/>
          <w:sz w:val="16"/>
          <w:szCs w:val="16"/>
        </w:rPr>
        <w:t>татуту Товариства приймаються більшістю голосів акціонерів Товариства, що беруть участь у Загальних зборах акціонерів.</w:t>
      </w:r>
    </w:p>
    <w:p w:rsidR="00FA57FD" w:rsidRPr="00F14538" w:rsidRDefault="00FA57FD" w:rsidP="00FA57FD">
      <w:pPr>
        <w:pStyle w:val="a7"/>
        <w:numPr>
          <w:ilvl w:val="1"/>
          <w:numId w:val="9"/>
        </w:numPr>
        <w:shd w:val="clear" w:color="auto" w:fill="auto"/>
        <w:tabs>
          <w:tab w:val="left" w:pos="0"/>
        </w:tabs>
        <w:spacing w:line="276" w:lineRule="auto"/>
        <w:ind w:right="482" w:firstLine="567"/>
        <w:jc w:val="both"/>
        <w:rPr>
          <w:rFonts w:ascii="Arial" w:hAnsi="Arial" w:cs="Arial"/>
          <w:sz w:val="16"/>
          <w:szCs w:val="16"/>
        </w:rPr>
      </w:pPr>
      <w:r w:rsidRPr="00F14538">
        <w:rPr>
          <w:rFonts w:ascii="Arial" w:hAnsi="Arial" w:cs="Arial"/>
          <w:sz w:val="16"/>
          <w:szCs w:val="16"/>
        </w:rPr>
        <w:t xml:space="preserve"> Зміни до </w:t>
      </w:r>
      <w:r w:rsidR="007514FA" w:rsidRPr="00F14538">
        <w:rPr>
          <w:rFonts w:ascii="Arial" w:hAnsi="Arial" w:cs="Arial"/>
          <w:sz w:val="16"/>
          <w:szCs w:val="16"/>
        </w:rPr>
        <w:t>С</w:t>
      </w:r>
      <w:r w:rsidRPr="00F14538">
        <w:rPr>
          <w:rFonts w:ascii="Arial" w:hAnsi="Arial" w:cs="Arial"/>
          <w:sz w:val="16"/>
          <w:szCs w:val="16"/>
        </w:rPr>
        <w:t>татуту Товариства набирають чинності з дня їх державної реєстрації органом, що здійснює державну реєстрацію, таких змін.</w:t>
      </w:r>
    </w:p>
    <w:p w:rsidR="00FA57FD" w:rsidRPr="00F14538" w:rsidRDefault="00FA57FD" w:rsidP="00FA57FD">
      <w:pPr>
        <w:pStyle w:val="a7"/>
        <w:tabs>
          <w:tab w:val="left" w:pos="0"/>
        </w:tabs>
        <w:spacing w:line="276" w:lineRule="auto"/>
        <w:ind w:right="482" w:firstLine="567"/>
        <w:jc w:val="both"/>
        <w:rPr>
          <w:rFonts w:ascii="Arial" w:hAnsi="Arial" w:cs="Arial"/>
          <w:sz w:val="16"/>
          <w:szCs w:val="16"/>
        </w:rPr>
      </w:pPr>
    </w:p>
    <w:p w:rsidR="00FA57FD" w:rsidRPr="00F14538" w:rsidRDefault="00FA57FD" w:rsidP="00FA57FD">
      <w:pPr>
        <w:pStyle w:val="40"/>
        <w:keepNext/>
        <w:keepLines/>
        <w:numPr>
          <w:ilvl w:val="0"/>
          <w:numId w:val="9"/>
        </w:numPr>
        <w:shd w:val="clear" w:color="auto" w:fill="auto"/>
        <w:tabs>
          <w:tab w:val="left" w:pos="0"/>
          <w:tab w:val="left" w:pos="142"/>
        </w:tabs>
        <w:spacing w:before="0" w:after="0" w:line="276" w:lineRule="auto"/>
        <w:ind w:right="482" w:firstLine="567"/>
        <w:jc w:val="center"/>
        <w:rPr>
          <w:rFonts w:ascii="Arial" w:hAnsi="Arial" w:cs="Arial"/>
          <w:bCs w:val="0"/>
          <w:sz w:val="16"/>
          <w:szCs w:val="16"/>
        </w:rPr>
      </w:pPr>
      <w:bookmarkStart w:id="118" w:name="bookmark12"/>
      <w:r w:rsidRPr="00F14538">
        <w:rPr>
          <w:rFonts w:ascii="Arial" w:hAnsi="Arial" w:cs="Arial"/>
          <w:bCs w:val="0"/>
          <w:sz w:val="16"/>
          <w:szCs w:val="16"/>
        </w:rPr>
        <w:t>ПОСАДОВІ ОСОБИ ОРГАНІВ УПРАВЛІННЯ ТОВАРИСТВА. ПОРЯДОК ВЧИНЕННЯ ПРАВОЧИНІВ, У ЗДІЙСНЕННІ ЯКИХ Є ЗАІНТЕРЕСОВАНІСТЬ</w:t>
      </w:r>
      <w:bookmarkEnd w:id="118"/>
    </w:p>
    <w:p w:rsidR="00FA57FD" w:rsidRPr="00F14538" w:rsidRDefault="00FA57FD" w:rsidP="00FA57FD">
      <w:pPr>
        <w:pStyle w:val="a7"/>
        <w:numPr>
          <w:ilvl w:val="1"/>
          <w:numId w:val="9"/>
        </w:numPr>
        <w:shd w:val="clear" w:color="auto" w:fill="auto"/>
        <w:tabs>
          <w:tab w:val="left" w:pos="0"/>
          <w:tab w:val="left" w:pos="142"/>
        </w:tabs>
        <w:spacing w:line="276" w:lineRule="auto"/>
        <w:ind w:right="482" w:firstLine="567"/>
        <w:jc w:val="both"/>
        <w:rPr>
          <w:rFonts w:ascii="Arial" w:hAnsi="Arial" w:cs="Arial"/>
          <w:sz w:val="16"/>
          <w:szCs w:val="16"/>
        </w:rPr>
      </w:pPr>
      <w:r w:rsidRPr="00F14538">
        <w:rPr>
          <w:rFonts w:ascii="Arial" w:hAnsi="Arial" w:cs="Arial"/>
          <w:sz w:val="16"/>
          <w:szCs w:val="16"/>
        </w:rPr>
        <w:t xml:space="preserve"> Голова та члени Наглядової ради Товариства, Директор Товариства, Голова Ревізійної комісії (</w:t>
      </w:r>
      <w:r w:rsidR="007514FA" w:rsidRPr="00F14538">
        <w:rPr>
          <w:rFonts w:ascii="Arial" w:hAnsi="Arial" w:cs="Arial"/>
          <w:sz w:val="16"/>
          <w:szCs w:val="16"/>
        </w:rPr>
        <w:t>Р</w:t>
      </w:r>
      <w:r w:rsidRPr="00F14538">
        <w:rPr>
          <w:rFonts w:ascii="Arial" w:hAnsi="Arial" w:cs="Arial"/>
          <w:sz w:val="16"/>
          <w:szCs w:val="16"/>
        </w:rPr>
        <w:t>евізор) Товариства є посадовими особами органів управління Товариства.</w:t>
      </w:r>
    </w:p>
    <w:p w:rsidR="00FA57FD" w:rsidRPr="00F14538" w:rsidRDefault="00FA57FD" w:rsidP="00FA57FD">
      <w:pPr>
        <w:pStyle w:val="a7"/>
        <w:numPr>
          <w:ilvl w:val="1"/>
          <w:numId w:val="9"/>
        </w:numPr>
        <w:shd w:val="clear" w:color="auto" w:fill="auto"/>
        <w:tabs>
          <w:tab w:val="left" w:pos="0"/>
          <w:tab w:val="left" w:pos="142"/>
        </w:tabs>
        <w:spacing w:line="276" w:lineRule="auto"/>
        <w:ind w:right="482" w:firstLine="567"/>
        <w:jc w:val="both"/>
        <w:rPr>
          <w:rFonts w:ascii="Arial" w:hAnsi="Arial" w:cs="Arial"/>
          <w:sz w:val="16"/>
          <w:szCs w:val="16"/>
        </w:rPr>
      </w:pPr>
      <w:r w:rsidRPr="00F14538">
        <w:rPr>
          <w:rFonts w:ascii="Arial" w:hAnsi="Arial" w:cs="Arial"/>
          <w:sz w:val="16"/>
          <w:szCs w:val="16"/>
        </w:rPr>
        <w:t xml:space="preserve"> Посадові особи органів управління Товариства повинні добросовісно та розумно діяти в інтересах та на користь Товариства.</w:t>
      </w:r>
    </w:p>
    <w:p w:rsidR="00FA57FD" w:rsidRPr="00F14538" w:rsidRDefault="00FA57FD" w:rsidP="00FA57FD">
      <w:pPr>
        <w:pStyle w:val="a7"/>
        <w:tabs>
          <w:tab w:val="left" w:pos="0"/>
          <w:tab w:val="left" w:pos="142"/>
        </w:tabs>
        <w:spacing w:line="276" w:lineRule="auto"/>
        <w:ind w:right="482" w:firstLine="567"/>
        <w:jc w:val="both"/>
        <w:rPr>
          <w:rFonts w:ascii="Arial" w:hAnsi="Arial" w:cs="Arial"/>
          <w:sz w:val="16"/>
          <w:szCs w:val="16"/>
        </w:rPr>
      </w:pPr>
      <w:r w:rsidRPr="00F14538">
        <w:rPr>
          <w:rFonts w:ascii="Arial" w:hAnsi="Arial" w:cs="Arial"/>
          <w:sz w:val="16"/>
          <w:szCs w:val="16"/>
        </w:rPr>
        <w:t>Посадові особи органів управління Товариства повинні розкривати інформацію про наявність у них заінтересованості у вчиненні будь-якого правочину стосовно Товариства  (конфлікту інтересів).</w:t>
      </w:r>
    </w:p>
    <w:p w:rsidR="00FA57FD" w:rsidRPr="00F14538" w:rsidRDefault="00FA57FD" w:rsidP="00FA57FD">
      <w:pPr>
        <w:pStyle w:val="HTML"/>
        <w:tabs>
          <w:tab w:val="clear" w:pos="916"/>
          <w:tab w:val="left" w:pos="0"/>
          <w:tab w:val="left" w:pos="709"/>
        </w:tabs>
        <w:ind w:right="482" w:firstLine="567"/>
        <w:jc w:val="both"/>
        <w:rPr>
          <w:rFonts w:ascii="Arial" w:hAnsi="Arial" w:cs="Arial"/>
          <w:sz w:val="16"/>
          <w:szCs w:val="16"/>
        </w:rPr>
      </w:pPr>
      <w:r w:rsidRPr="00F14538">
        <w:rPr>
          <w:rFonts w:ascii="Arial" w:hAnsi="Arial" w:cs="Arial"/>
          <w:sz w:val="16"/>
          <w:szCs w:val="16"/>
        </w:rPr>
        <w:t xml:space="preserve"> 11.3.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 приймається Наглядовою радою. </w:t>
      </w:r>
      <w:bookmarkStart w:id="119" w:name="o907"/>
      <w:bookmarkStart w:id="120" w:name="o908"/>
      <w:bookmarkEnd w:id="119"/>
      <w:bookmarkEnd w:id="120"/>
      <w:r w:rsidRPr="00F14538">
        <w:rPr>
          <w:rFonts w:ascii="Arial" w:hAnsi="Arial" w:cs="Arial"/>
          <w:sz w:val="16"/>
          <w:szCs w:val="16"/>
        </w:rPr>
        <w:t>У разі неприйняття Наглядовою радою рішення про надання згоди на   вчинення  значного  правочину  питання  про  вчинення  такого правочину може виноситися на розгляд Загальних зборів</w:t>
      </w:r>
      <w:r w:rsidR="005F58CA" w:rsidRPr="00F14538">
        <w:rPr>
          <w:rFonts w:ascii="Arial" w:hAnsi="Arial" w:cs="Arial"/>
          <w:sz w:val="16"/>
          <w:szCs w:val="16"/>
        </w:rPr>
        <w:t xml:space="preserve"> акціонерів</w:t>
      </w:r>
      <w:r w:rsidRPr="00F14538">
        <w:rPr>
          <w:rFonts w:ascii="Arial" w:hAnsi="Arial" w:cs="Arial"/>
          <w:sz w:val="16"/>
          <w:szCs w:val="16"/>
        </w:rPr>
        <w:t>.</w:t>
      </w:r>
    </w:p>
    <w:p w:rsidR="00FA57FD" w:rsidRPr="00F14538" w:rsidRDefault="00FA57FD" w:rsidP="00FA57FD">
      <w:pPr>
        <w:pStyle w:val="HTML"/>
        <w:tabs>
          <w:tab w:val="clear" w:pos="916"/>
          <w:tab w:val="left" w:pos="0"/>
          <w:tab w:val="left" w:pos="709"/>
        </w:tabs>
        <w:ind w:right="482" w:firstLine="567"/>
        <w:jc w:val="both"/>
        <w:rPr>
          <w:rFonts w:ascii="Arial" w:hAnsi="Arial" w:cs="Arial"/>
          <w:sz w:val="16"/>
          <w:szCs w:val="16"/>
        </w:rPr>
      </w:pPr>
      <w:bookmarkStart w:id="121" w:name="o909"/>
      <w:bookmarkStart w:id="122" w:name="o910"/>
      <w:bookmarkEnd w:id="121"/>
      <w:bookmarkEnd w:id="122"/>
      <w:r w:rsidRPr="00F14538">
        <w:rPr>
          <w:rFonts w:ascii="Arial" w:hAnsi="Arial" w:cs="Arial"/>
          <w:sz w:val="16"/>
          <w:szCs w:val="16"/>
        </w:rPr>
        <w:t>11.4.  Якщо  ринкова  вартість  майна або послуг,  що є предметом значного правочину,  перевищує 25 відсотків  вартості  активів  за даними   останньої   річної   фінансової   звітності  Товариства, рішення про надання згоди на вчинення такого правочину приймається Загальними зборами</w:t>
      </w:r>
      <w:r w:rsidR="005F58CA" w:rsidRPr="00F14538">
        <w:rPr>
          <w:rFonts w:ascii="Arial" w:hAnsi="Arial" w:cs="Arial"/>
          <w:sz w:val="16"/>
          <w:szCs w:val="16"/>
        </w:rPr>
        <w:t xml:space="preserve"> акціонерів</w:t>
      </w:r>
      <w:r w:rsidRPr="00F14538">
        <w:rPr>
          <w:rFonts w:ascii="Arial" w:hAnsi="Arial" w:cs="Arial"/>
          <w:sz w:val="16"/>
          <w:szCs w:val="16"/>
        </w:rPr>
        <w:t xml:space="preserve"> за поданням Наглядової ради. </w:t>
      </w:r>
      <w:bookmarkStart w:id="123" w:name="o911"/>
      <w:bookmarkEnd w:id="123"/>
    </w:p>
    <w:p w:rsidR="00FA57FD" w:rsidRPr="00F14538" w:rsidRDefault="00FA57FD" w:rsidP="00FA57FD">
      <w:pPr>
        <w:pStyle w:val="HTML"/>
        <w:tabs>
          <w:tab w:val="clear" w:pos="916"/>
          <w:tab w:val="left" w:pos="0"/>
          <w:tab w:val="left" w:pos="709"/>
        </w:tabs>
        <w:ind w:right="482" w:firstLine="567"/>
        <w:jc w:val="both"/>
        <w:rPr>
          <w:rFonts w:ascii="Arial" w:hAnsi="Arial" w:cs="Arial"/>
          <w:sz w:val="16"/>
          <w:szCs w:val="16"/>
        </w:rPr>
      </w:pPr>
      <w:r w:rsidRPr="00F14538">
        <w:rPr>
          <w:rFonts w:ascii="Arial" w:hAnsi="Arial" w:cs="Arial"/>
          <w:sz w:val="16"/>
          <w:szCs w:val="16"/>
        </w:rPr>
        <w:t>Рішення  про  надання  згоди  на вчинення значного правочину, якщо  ринкова  вартість  майна  або  послуг, що є предметом такого правочину,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w:t>
      </w:r>
      <w:r w:rsidR="000863FB" w:rsidRPr="00F14538">
        <w:rPr>
          <w:rFonts w:ascii="Arial" w:hAnsi="Arial" w:cs="Arial"/>
          <w:sz w:val="16"/>
          <w:szCs w:val="16"/>
        </w:rPr>
        <w:t>і зареєструвалися для участі у З</w:t>
      </w:r>
      <w:r w:rsidRPr="00F14538">
        <w:rPr>
          <w:rFonts w:ascii="Arial" w:hAnsi="Arial" w:cs="Arial"/>
          <w:sz w:val="16"/>
          <w:szCs w:val="16"/>
        </w:rPr>
        <w:t xml:space="preserve">агальних зборах </w:t>
      </w:r>
      <w:r w:rsidR="000863FB" w:rsidRPr="00F14538">
        <w:rPr>
          <w:rFonts w:ascii="Arial" w:hAnsi="Arial" w:cs="Arial"/>
          <w:sz w:val="16"/>
          <w:szCs w:val="16"/>
        </w:rPr>
        <w:t xml:space="preserve">акціонерів  </w:t>
      </w:r>
      <w:r w:rsidRPr="00F14538">
        <w:rPr>
          <w:rFonts w:ascii="Arial" w:hAnsi="Arial" w:cs="Arial"/>
          <w:sz w:val="16"/>
          <w:szCs w:val="16"/>
        </w:rPr>
        <w:t xml:space="preserve">та є власниками голосуючих з цього питання акцій. </w:t>
      </w:r>
    </w:p>
    <w:p w:rsidR="00FA57FD" w:rsidRPr="00F14538" w:rsidRDefault="00FA57FD" w:rsidP="00FA57FD">
      <w:pPr>
        <w:pStyle w:val="HTML"/>
        <w:tabs>
          <w:tab w:val="clear" w:pos="916"/>
          <w:tab w:val="left" w:pos="0"/>
          <w:tab w:val="left" w:pos="709"/>
        </w:tabs>
        <w:ind w:right="482" w:firstLine="567"/>
        <w:jc w:val="both"/>
        <w:rPr>
          <w:rFonts w:ascii="Arial" w:hAnsi="Arial" w:cs="Arial"/>
          <w:sz w:val="16"/>
          <w:szCs w:val="16"/>
        </w:rPr>
      </w:pPr>
      <w:bookmarkStart w:id="124" w:name="o912"/>
      <w:bookmarkEnd w:id="124"/>
      <w:r w:rsidRPr="00F14538">
        <w:rPr>
          <w:rFonts w:ascii="Arial" w:hAnsi="Arial" w:cs="Arial"/>
          <w:sz w:val="16"/>
          <w:szCs w:val="16"/>
        </w:rPr>
        <w:t xml:space="preserve">Рішення  про  надання  згоди  на вчинення значного правочину, якщо  ринкова  вартість  майна,  робіт  або послуг, що є предметом такого правочину, становить 50 і більше відсотків вартості активів за  даними  останньої  річної  фінансової  звітності  Товариства,  приймається більш як 50 відсотками голосів акціонерів від  їх  загальної кількості. </w:t>
      </w:r>
    </w:p>
    <w:p w:rsidR="00FA57FD" w:rsidRPr="00F14538" w:rsidRDefault="00FA57FD" w:rsidP="00FA57FD">
      <w:pPr>
        <w:pStyle w:val="HTML"/>
        <w:tabs>
          <w:tab w:val="clear" w:pos="916"/>
          <w:tab w:val="left" w:pos="0"/>
          <w:tab w:val="left" w:pos="709"/>
        </w:tabs>
        <w:ind w:right="482" w:firstLine="567"/>
        <w:jc w:val="both"/>
        <w:rPr>
          <w:rFonts w:ascii="Arial" w:hAnsi="Arial" w:cs="Arial"/>
          <w:sz w:val="16"/>
          <w:szCs w:val="16"/>
        </w:rPr>
      </w:pPr>
      <w:bookmarkStart w:id="125" w:name="o914"/>
      <w:bookmarkEnd w:id="125"/>
      <w:r w:rsidRPr="00F14538">
        <w:rPr>
          <w:rFonts w:ascii="Arial" w:hAnsi="Arial" w:cs="Arial"/>
          <w:sz w:val="16"/>
          <w:szCs w:val="16"/>
        </w:rPr>
        <w:t>11.5. Якщо  на  дату  проведення Загальних  зборів</w:t>
      </w:r>
      <w:r w:rsidR="005F58CA" w:rsidRPr="00F14538">
        <w:rPr>
          <w:rFonts w:ascii="Arial" w:hAnsi="Arial" w:cs="Arial"/>
          <w:sz w:val="16"/>
          <w:szCs w:val="16"/>
        </w:rPr>
        <w:t xml:space="preserve"> акціонерів</w:t>
      </w:r>
      <w:r w:rsidRPr="00F14538">
        <w:rPr>
          <w:rFonts w:ascii="Arial" w:hAnsi="Arial" w:cs="Arial"/>
          <w:sz w:val="16"/>
          <w:szCs w:val="16"/>
        </w:rPr>
        <w:t xml:space="preserve">  неможливо визначити,   які   значні   правочини   вчинятимуться  Товариством  у  ході  поточної  господарської діяльності, Загальні збори  </w:t>
      </w:r>
      <w:r w:rsidR="000863FB" w:rsidRPr="00F14538">
        <w:rPr>
          <w:rFonts w:ascii="Arial" w:hAnsi="Arial" w:cs="Arial"/>
          <w:sz w:val="16"/>
          <w:szCs w:val="16"/>
        </w:rPr>
        <w:t xml:space="preserve">акціонерів  </w:t>
      </w:r>
      <w:r w:rsidRPr="00F14538">
        <w:rPr>
          <w:rFonts w:ascii="Arial" w:hAnsi="Arial" w:cs="Arial"/>
          <w:sz w:val="16"/>
          <w:szCs w:val="16"/>
        </w:rPr>
        <w:t xml:space="preserve">можуть  прийняти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із  зазначенням  характеру  правочинів  та  їх  граничної сукупної вартості.  </w:t>
      </w:r>
    </w:p>
    <w:p w:rsidR="00FA57FD" w:rsidRPr="00F14538" w:rsidRDefault="00FA57FD" w:rsidP="00FA57FD">
      <w:pPr>
        <w:pStyle w:val="HTML"/>
        <w:tabs>
          <w:tab w:val="clear" w:pos="916"/>
          <w:tab w:val="left" w:pos="0"/>
          <w:tab w:val="left" w:pos="709"/>
        </w:tabs>
        <w:ind w:right="482" w:firstLine="567"/>
        <w:jc w:val="both"/>
        <w:rPr>
          <w:rFonts w:ascii="Arial" w:hAnsi="Arial" w:cs="Arial"/>
          <w:sz w:val="16"/>
          <w:szCs w:val="16"/>
        </w:rPr>
      </w:pPr>
      <w:r w:rsidRPr="00F14538">
        <w:rPr>
          <w:rFonts w:ascii="Arial" w:hAnsi="Arial" w:cs="Arial"/>
          <w:sz w:val="16"/>
          <w:szCs w:val="16"/>
        </w:rPr>
        <w:t xml:space="preserve">11.6. Особою, заінтересованою у вчиненні Товариством правочину,  вважається  посадова особа органів Товариства; член її сім'ї   -   чоловік   (дружина),   батьки   (усиновителі),  опікун (піклувальник),  брат,  сестра,  діти  та їхні чоловіки (дружини); юридична особа, в якій частка, що належить посадовій особі органів Товариства,  членам  її  сім'ї,  становить  25 і більше відсотків;акціонер,  який одноосібно або разом із членами сім'ї володіє 25 і більше  відсотками  простих акцій Товариства, якщо зазначена особа (особи   -   разом  або  окремо)  відповідає  принаймні  одній  із нижченаведених ознак: </w:t>
      </w:r>
    </w:p>
    <w:p w:rsidR="00FA57FD" w:rsidRPr="00F14538" w:rsidRDefault="00FA57FD" w:rsidP="00FA57FD">
      <w:pPr>
        <w:pStyle w:val="HTML"/>
        <w:tabs>
          <w:tab w:val="clear" w:pos="916"/>
          <w:tab w:val="left" w:pos="0"/>
          <w:tab w:val="left" w:pos="709"/>
        </w:tabs>
        <w:ind w:right="482" w:firstLine="567"/>
        <w:jc w:val="both"/>
        <w:rPr>
          <w:rFonts w:ascii="Arial" w:hAnsi="Arial" w:cs="Arial"/>
          <w:sz w:val="16"/>
          <w:szCs w:val="16"/>
        </w:rPr>
      </w:pPr>
      <w:bookmarkStart w:id="126" w:name="o843"/>
      <w:bookmarkEnd w:id="126"/>
      <w:r w:rsidRPr="00F14538">
        <w:rPr>
          <w:rFonts w:ascii="Arial" w:hAnsi="Arial" w:cs="Arial"/>
          <w:sz w:val="16"/>
          <w:szCs w:val="16"/>
        </w:rPr>
        <w:t xml:space="preserve">     1) є  стороною  такого  правочину  або  є  членом виконавчого органу юридичної особи, яка є стороною правочину; </w:t>
      </w:r>
      <w:r w:rsidRPr="00F14538">
        <w:rPr>
          <w:rFonts w:ascii="Arial" w:hAnsi="Arial" w:cs="Arial"/>
          <w:sz w:val="16"/>
          <w:szCs w:val="16"/>
        </w:rPr>
        <w:br/>
      </w:r>
      <w:bookmarkStart w:id="127" w:name="o844"/>
      <w:bookmarkEnd w:id="127"/>
      <w:r w:rsidRPr="00F14538">
        <w:rPr>
          <w:rFonts w:ascii="Arial" w:hAnsi="Arial" w:cs="Arial"/>
          <w:sz w:val="16"/>
          <w:szCs w:val="16"/>
        </w:rPr>
        <w:t xml:space="preserve">              </w:t>
      </w:r>
      <w:r w:rsidR="005F58CA" w:rsidRPr="00F14538">
        <w:rPr>
          <w:rFonts w:ascii="Arial" w:hAnsi="Arial" w:cs="Arial"/>
          <w:sz w:val="16"/>
          <w:szCs w:val="16"/>
        </w:rPr>
        <w:t xml:space="preserve">   </w:t>
      </w:r>
      <w:r w:rsidRPr="00F14538">
        <w:rPr>
          <w:rFonts w:ascii="Arial" w:hAnsi="Arial" w:cs="Arial"/>
          <w:sz w:val="16"/>
          <w:szCs w:val="16"/>
        </w:rPr>
        <w:t xml:space="preserve">2) отримує  винагороду  за  вчинення  такого  правочину   від Товариства  (посадових  осіб  товариства)  або  від  особи,  яка є стороною правочину; </w:t>
      </w:r>
    </w:p>
    <w:p w:rsidR="00FA57FD" w:rsidRPr="00F14538" w:rsidRDefault="00FA57FD" w:rsidP="00FA57FD">
      <w:pPr>
        <w:pStyle w:val="HTML"/>
        <w:tabs>
          <w:tab w:val="clear" w:pos="916"/>
          <w:tab w:val="left" w:pos="0"/>
          <w:tab w:val="left" w:pos="709"/>
        </w:tabs>
        <w:ind w:right="482" w:firstLine="567"/>
        <w:jc w:val="both"/>
        <w:rPr>
          <w:rFonts w:ascii="Arial" w:hAnsi="Arial" w:cs="Arial"/>
          <w:sz w:val="16"/>
          <w:szCs w:val="16"/>
        </w:rPr>
      </w:pPr>
      <w:bookmarkStart w:id="128" w:name="o845"/>
      <w:bookmarkEnd w:id="128"/>
      <w:r w:rsidRPr="00F14538">
        <w:rPr>
          <w:rFonts w:ascii="Arial" w:hAnsi="Arial" w:cs="Arial"/>
          <w:sz w:val="16"/>
          <w:szCs w:val="16"/>
        </w:rPr>
        <w:t xml:space="preserve">     3) внаслідок такого правочину придбаває майно;</w:t>
      </w:r>
    </w:p>
    <w:p w:rsidR="00FA57FD" w:rsidRPr="00F14538" w:rsidRDefault="00FA57FD" w:rsidP="00FA57FD">
      <w:pPr>
        <w:pStyle w:val="HTML"/>
        <w:tabs>
          <w:tab w:val="clear" w:pos="916"/>
          <w:tab w:val="left" w:pos="0"/>
          <w:tab w:val="left" w:pos="709"/>
        </w:tabs>
        <w:ind w:right="482" w:firstLine="567"/>
        <w:jc w:val="both"/>
        <w:rPr>
          <w:rFonts w:ascii="Arial" w:hAnsi="Arial" w:cs="Arial"/>
          <w:sz w:val="16"/>
          <w:szCs w:val="16"/>
        </w:rPr>
      </w:pPr>
      <w:bookmarkStart w:id="129" w:name="o846"/>
      <w:bookmarkEnd w:id="129"/>
      <w:r w:rsidRPr="00F14538">
        <w:rPr>
          <w:rFonts w:ascii="Arial" w:hAnsi="Arial" w:cs="Arial"/>
          <w:sz w:val="16"/>
          <w:szCs w:val="16"/>
        </w:rPr>
        <w:t xml:space="preserve">     4) бере участь у  правочині  як  представник  або  посередник (крім представництва товариства посадовими особами). </w:t>
      </w:r>
      <w:r w:rsidRPr="00F14538">
        <w:rPr>
          <w:rFonts w:ascii="Arial" w:hAnsi="Arial" w:cs="Arial"/>
          <w:sz w:val="16"/>
          <w:szCs w:val="16"/>
        </w:rPr>
        <w:br/>
      </w:r>
      <w:bookmarkStart w:id="130" w:name="o847"/>
      <w:bookmarkEnd w:id="130"/>
      <w:r w:rsidRPr="00F14538">
        <w:rPr>
          <w:rFonts w:ascii="Arial" w:hAnsi="Arial" w:cs="Arial"/>
          <w:sz w:val="16"/>
          <w:szCs w:val="16"/>
        </w:rPr>
        <w:t xml:space="preserve">     Особа, заінтересована   у   вчиненні  правочину,  зобов'язана протягом  трьох  робочих  днів  з   моменту   виникнення   у   неї заінтересованості  поінформувати  Товариство  про  наявність у неї такої заінтересованості.</w:t>
      </w:r>
    </w:p>
    <w:p w:rsidR="00FA57FD" w:rsidRPr="00F14538" w:rsidRDefault="00FA57FD" w:rsidP="00FA57FD">
      <w:pPr>
        <w:pStyle w:val="HTML"/>
        <w:tabs>
          <w:tab w:val="clear" w:pos="916"/>
          <w:tab w:val="left" w:pos="0"/>
          <w:tab w:val="left" w:pos="709"/>
        </w:tabs>
        <w:ind w:right="482" w:firstLine="567"/>
        <w:jc w:val="both"/>
        <w:rPr>
          <w:rFonts w:ascii="Arial" w:hAnsi="Arial" w:cs="Arial"/>
          <w:sz w:val="16"/>
          <w:szCs w:val="16"/>
        </w:rPr>
      </w:pPr>
      <w:bookmarkStart w:id="131" w:name="o848"/>
      <w:bookmarkStart w:id="132" w:name="o849"/>
      <w:bookmarkEnd w:id="131"/>
      <w:bookmarkEnd w:id="132"/>
      <w:r w:rsidRPr="00F14538">
        <w:rPr>
          <w:rFonts w:ascii="Arial" w:hAnsi="Arial" w:cs="Arial"/>
          <w:sz w:val="16"/>
          <w:szCs w:val="16"/>
        </w:rPr>
        <w:t xml:space="preserve">11.7.  Виконавчий  орган  Товариства  зобов'язаний протягом  п'яти  робочих  днів  з  дня  отримання  відомостей  про можливість  вчинення  правочину,  щодо  якого є заінтересованість, надати Наглядовій раді  інформацію стосовно правочину,  у вчиненні  якого  є  заінтересованість, зокрема про: </w:t>
      </w:r>
    </w:p>
    <w:p w:rsidR="00FA57FD" w:rsidRPr="00F14538" w:rsidRDefault="00FA57FD" w:rsidP="00FA57FD">
      <w:pPr>
        <w:pStyle w:val="HTML"/>
        <w:tabs>
          <w:tab w:val="clear" w:pos="916"/>
          <w:tab w:val="left" w:pos="0"/>
          <w:tab w:val="left" w:pos="709"/>
        </w:tabs>
        <w:ind w:right="482" w:firstLine="567"/>
        <w:jc w:val="both"/>
        <w:rPr>
          <w:rFonts w:ascii="Arial" w:hAnsi="Arial" w:cs="Arial"/>
          <w:sz w:val="16"/>
          <w:szCs w:val="16"/>
        </w:rPr>
      </w:pPr>
      <w:bookmarkStart w:id="133" w:name="o850"/>
      <w:bookmarkEnd w:id="133"/>
      <w:r w:rsidRPr="00F14538">
        <w:rPr>
          <w:rFonts w:ascii="Arial" w:hAnsi="Arial" w:cs="Arial"/>
          <w:sz w:val="16"/>
          <w:szCs w:val="16"/>
        </w:rPr>
        <w:t xml:space="preserve">1) предмет правочину; </w:t>
      </w:r>
    </w:p>
    <w:p w:rsidR="00FA57FD" w:rsidRPr="00F14538" w:rsidRDefault="00FA57FD" w:rsidP="00FA57FD">
      <w:pPr>
        <w:pStyle w:val="HTML"/>
        <w:tabs>
          <w:tab w:val="clear" w:pos="916"/>
          <w:tab w:val="left" w:pos="-284"/>
          <w:tab w:val="left" w:pos="709"/>
        </w:tabs>
        <w:ind w:left="-284" w:right="482" w:firstLine="567"/>
        <w:jc w:val="both"/>
        <w:rPr>
          <w:rFonts w:ascii="Arial" w:hAnsi="Arial" w:cs="Arial"/>
          <w:sz w:val="16"/>
          <w:szCs w:val="16"/>
        </w:rPr>
      </w:pPr>
      <w:bookmarkStart w:id="134" w:name="o851"/>
      <w:bookmarkEnd w:id="134"/>
      <w:r w:rsidRPr="00F14538">
        <w:rPr>
          <w:rFonts w:ascii="Arial" w:hAnsi="Arial" w:cs="Arial"/>
          <w:sz w:val="16"/>
          <w:szCs w:val="16"/>
        </w:rPr>
        <w:t xml:space="preserve">     </w:t>
      </w:r>
      <w:r w:rsidR="007514FA" w:rsidRPr="00F14538">
        <w:rPr>
          <w:rFonts w:ascii="Arial" w:hAnsi="Arial" w:cs="Arial"/>
          <w:sz w:val="16"/>
          <w:szCs w:val="16"/>
        </w:rPr>
        <w:t xml:space="preserve">  </w:t>
      </w:r>
      <w:r w:rsidRPr="00F14538">
        <w:rPr>
          <w:rFonts w:ascii="Arial" w:hAnsi="Arial" w:cs="Arial"/>
          <w:sz w:val="16"/>
          <w:szCs w:val="16"/>
        </w:rPr>
        <w:t xml:space="preserve">2) вартість одиниці товару або послуг,  якщо вона передбачена правочином; </w:t>
      </w:r>
    </w:p>
    <w:p w:rsidR="00FA57FD" w:rsidRPr="00F14538" w:rsidRDefault="00FA57FD" w:rsidP="00FA57FD">
      <w:pPr>
        <w:pStyle w:val="HTML"/>
        <w:tabs>
          <w:tab w:val="clear" w:pos="916"/>
          <w:tab w:val="left" w:pos="-284"/>
          <w:tab w:val="left" w:pos="709"/>
        </w:tabs>
        <w:ind w:left="-284" w:right="482" w:firstLine="567"/>
        <w:jc w:val="both"/>
        <w:rPr>
          <w:rFonts w:ascii="Arial" w:hAnsi="Arial" w:cs="Arial"/>
          <w:sz w:val="16"/>
          <w:szCs w:val="16"/>
        </w:rPr>
      </w:pPr>
      <w:bookmarkStart w:id="135" w:name="o852"/>
      <w:bookmarkEnd w:id="135"/>
      <w:r w:rsidRPr="00F14538">
        <w:rPr>
          <w:rFonts w:ascii="Arial" w:hAnsi="Arial" w:cs="Arial"/>
          <w:sz w:val="16"/>
          <w:szCs w:val="16"/>
        </w:rPr>
        <w:t xml:space="preserve">     </w:t>
      </w:r>
      <w:r w:rsidR="007514FA" w:rsidRPr="00F14538">
        <w:rPr>
          <w:rFonts w:ascii="Arial" w:hAnsi="Arial" w:cs="Arial"/>
          <w:sz w:val="16"/>
          <w:szCs w:val="16"/>
        </w:rPr>
        <w:t xml:space="preserve">  </w:t>
      </w:r>
      <w:r w:rsidRPr="00F14538">
        <w:rPr>
          <w:rFonts w:ascii="Arial" w:hAnsi="Arial" w:cs="Arial"/>
          <w:sz w:val="16"/>
          <w:szCs w:val="16"/>
        </w:rPr>
        <w:t>3) загальну суму правочину  щодо  придбання,  відчуження  або можливості   відчуження   майна,   виконання  робіт,  надання  або отримання послуг</w:t>
      </w:r>
    </w:p>
    <w:p w:rsidR="00FA57FD" w:rsidRPr="00F14538" w:rsidRDefault="00FA57FD" w:rsidP="00FA57FD">
      <w:pPr>
        <w:pStyle w:val="HTML"/>
        <w:tabs>
          <w:tab w:val="clear" w:pos="916"/>
          <w:tab w:val="left" w:pos="-284"/>
          <w:tab w:val="left" w:pos="709"/>
        </w:tabs>
        <w:ind w:left="-284" w:right="482" w:firstLine="567"/>
        <w:jc w:val="both"/>
        <w:rPr>
          <w:rFonts w:ascii="Arial" w:hAnsi="Arial" w:cs="Arial"/>
          <w:sz w:val="16"/>
          <w:szCs w:val="16"/>
        </w:rPr>
      </w:pPr>
      <w:bookmarkStart w:id="136" w:name="o853"/>
      <w:bookmarkEnd w:id="136"/>
      <w:r w:rsidRPr="00F14538">
        <w:rPr>
          <w:rFonts w:ascii="Arial" w:hAnsi="Arial" w:cs="Arial"/>
          <w:sz w:val="16"/>
          <w:szCs w:val="16"/>
        </w:rPr>
        <w:t xml:space="preserve">     </w:t>
      </w:r>
      <w:r w:rsidR="007514FA" w:rsidRPr="00F14538">
        <w:rPr>
          <w:rFonts w:ascii="Arial" w:hAnsi="Arial" w:cs="Arial"/>
          <w:sz w:val="16"/>
          <w:szCs w:val="16"/>
        </w:rPr>
        <w:t xml:space="preserve">  </w:t>
      </w:r>
      <w:r w:rsidRPr="00F14538">
        <w:rPr>
          <w:rFonts w:ascii="Arial" w:hAnsi="Arial" w:cs="Arial"/>
          <w:sz w:val="16"/>
          <w:szCs w:val="16"/>
        </w:rPr>
        <w:t xml:space="preserve">4) особу,  яка  має  заінтересованість  у   вчиненні   такого правочину. </w:t>
      </w:r>
    </w:p>
    <w:p w:rsidR="00FA57FD" w:rsidRPr="00F14538" w:rsidRDefault="00FA57FD" w:rsidP="00FA57FD">
      <w:pPr>
        <w:pStyle w:val="HTML"/>
        <w:tabs>
          <w:tab w:val="clear" w:pos="916"/>
          <w:tab w:val="clear" w:pos="10076"/>
          <w:tab w:val="left" w:pos="-284"/>
          <w:tab w:val="left" w:pos="709"/>
          <w:tab w:val="left" w:pos="10632"/>
        </w:tabs>
        <w:ind w:left="-284" w:right="482" w:firstLine="567"/>
        <w:jc w:val="both"/>
        <w:rPr>
          <w:rFonts w:ascii="Arial" w:hAnsi="Arial" w:cs="Arial"/>
          <w:sz w:val="16"/>
          <w:szCs w:val="16"/>
        </w:rPr>
      </w:pPr>
      <w:bookmarkStart w:id="137" w:name="o854"/>
      <w:bookmarkEnd w:id="137"/>
      <w:r w:rsidRPr="00F14538">
        <w:rPr>
          <w:rFonts w:ascii="Arial" w:hAnsi="Arial" w:cs="Arial"/>
          <w:sz w:val="16"/>
          <w:szCs w:val="16"/>
        </w:rPr>
        <w:lastRenderedPageBreak/>
        <w:t>У разі якщо правочин, щодо якого є заінтересованість, порушує інтереси Товариства,  Наглядова рада може заборонити його вчинення або винести розгляд цього питання на Загальні збори</w:t>
      </w:r>
      <w:r w:rsidR="007514FA" w:rsidRPr="00F14538">
        <w:rPr>
          <w:rFonts w:ascii="Arial" w:hAnsi="Arial" w:cs="Arial"/>
          <w:sz w:val="16"/>
          <w:szCs w:val="16"/>
        </w:rPr>
        <w:t xml:space="preserve"> акціонерів</w:t>
      </w:r>
      <w:r w:rsidRPr="00F14538">
        <w:rPr>
          <w:rFonts w:ascii="Arial" w:hAnsi="Arial" w:cs="Arial"/>
          <w:sz w:val="16"/>
          <w:szCs w:val="16"/>
        </w:rPr>
        <w:t xml:space="preserve">. </w:t>
      </w:r>
    </w:p>
    <w:p w:rsidR="00FA57FD" w:rsidRPr="00F14538" w:rsidRDefault="00FA57FD" w:rsidP="00FA57FD">
      <w:pPr>
        <w:pStyle w:val="HTML"/>
        <w:tabs>
          <w:tab w:val="clear" w:pos="916"/>
          <w:tab w:val="clear" w:pos="10076"/>
          <w:tab w:val="left" w:pos="-284"/>
          <w:tab w:val="left" w:pos="709"/>
          <w:tab w:val="left" w:pos="10632"/>
        </w:tabs>
        <w:ind w:left="-284" w:right="482" w:firstLine="567"/>
        <w:jc w:val="both"/>
        <w:rPr>
          <w:rFonts w:ascii="Arial" w:hAnsi="Arial" w:cs="Arial"/>
          <w:sz w:val="16"/>
          <w:szCs w:val="16"/>
        </w:rPr>
      </w:pPr>
      <w:bookmarkStart w:id="138" w:name="o855"/>
      <w:bookmarkEnd w:id="138"/>
      <w:r w:rsidRPr="00F14538">
        <w:rPr>
          <w:rFonts w:ascii="Arial" w:hAnsi="Arial" w:cs="Arial"/>
          <w:sz w:val="16"/>
          <w:szCs w:val="16"/>
        </w:rPr>
        <w:t xml:space="preserve">Наглядова  рада  протягом  п'яти робочих днів з дня отримання від </w:t>
      </w:r>
      <w:r w:rsidR="005F6D2B" w:rsidRPr="00F14538">
        <w:rPr>
          <w:rFonts w:ascii="Arial" w:hAnsi="Arial" w:cs="Arial"/>
          <w:sz w:val="16"/>
          <w:szCs w:val="16"/>
        </w:rPr>
        <w:t>Дире</w:t>
      </w:r>
      <w:r w:rsidR="007514FA" w:rsidRPr="00F14538">
        <w:rPr>
          <w:rFonts w:ascii="Arial" w:hAnsi="Arial" w:cs="Arial"/>
          <w:sz w:val="16"/>
          <w:szCs w:val="16"/>
        </w:rPr>
        <w:t>к</w:t>
      </w:r>
      <w:r w:rsidR="005F6D2B" w:rsidRPr="00F14538">
        <w:rPr>
          <w:rFonts w:ascii="Arial" w:hAnsi="Arial" w:cs="Arial"/>
          <w:sz w:val="16"/>
          <w:szCs w:val="16"/>
        </w:rPr>
        <w:t>т</w:t>
      </w:r>
      <w:r w:rsidR="007514FA" w:rsidRPr="00F14538">
        <w:rPr>
          <w:rFonts w:ascii="Arial" w:hAnsi="Arial" w:cs="Arial"/>
          <w:sz w:val="16"/>
          <w:szCs w:val="16"/>
        </w:rPr>
        <w:t>ора</w:t>
      </w:r>
      <w:r w:rsidRPr="00F14538">
        <w:rPr>
          <w:rFonts w:ascii="Arial" w:hAnsi="Arial" w:cs="Arial"/>
          <w:sz w:val="16"/>
          <w:szCs w:val="16"/>
        </w:rPr>
        <w:t xml:space="preserve"> інформації про правочин, у вчиненні якого є заінтересованість,  зобов'язана  прийняти  рішення  щодо  вчинення такого  правочину  Товариством  або про відмову від його вчинення.</w:t>
      </w:r>
    </w:p>
    <w:p w:rsidR="00FA57FD" w:rsidRPr="00F14538" w:rsidRDefault="00FA57FD" w:rsidP="00FA57FD">
      <w:pPr>
        <w:pStyle w:val="HTML"/>
        <w:tabs>
          <w:tab w:val="clear" w:pos="916"/>
          <w:tab w:val="clear" w:pos="10076"/>
          <w:tab w:val="left" w:pos="-284"/>
          <w:tab w:val="left" w:pos="709"/>
          <w:tab w:val="left" w:pos="10632"/>
        </w:tabs>
        <w:ind w:left="-284" w:right="482" w:firstLine="567"/>
        <w:jc w:val="both"/>
        <w:rPr>
          <w:rFonts w:ascii="Arial" w:hAnsi="Arial" w:cs="Arial"/>
          <w:sz w:val="16"/>
          <w:szCs w:val="16"/>
        </w:rPr>
      </w:pPr>
      <w:bookmarkStart w:id="139" w:name="o856"/>
      <w:bookmarkEnd w:id="139"/>
      <w:r w:rsidRPr="00F14538">
        <w:rPr>
          <w:rFonts w:ascii="Arial" w:hAnsi="Arial" w:cs="Arial"/>
          <w:sz w:val="16"/>
          <w:szCs w:val="16"/>
        </w:rPr>
        <w:t>11.8.  Якщо заінтересована  у  вчиненні  правочину  особа  є  членом Наглядової ради,  вона не бере  участі  в  голосуванні  з  питання вчинення такого правочину. Якщо більшість членів Наглядової ради є особами,  заінтересованими у вчиненні такого правочину,  або  якщо Наглядова  рада  не  була  створена  або  не  прийняла рішення про вчинення  чи  відмову  від  вчинення  правочину,  щодо   якого   є заінтересованість, протягом встановленого строку, це питання  виноситься  на  розгляд Загальних зборів</w:t>
      </w:r>
      <w:r w:rsidR="007514FA" w:rsidRPr="00F14538">
        <w:rPr>
          <w:rFonts w:ascii="Arial" w:hAnsi="Arial" w:cs="Arial"/>
          <w:sz w:val="16"/>
          <w:szCs w:val="16"/>
        </w:rPr>
        <w:t xml:space="preserve"> акціонерів</w:t>
      </w:r>
      <w:r w:rsidRPr="00F14538">
        <w:rPr>
          <w:rFonts w:ascii="Arial" w:hAnsi="Arial" w:cs="Arial"/>
          <w:sz w:val="16"/>
          <w:szCs w:val="16"/>
        </w:rPr>
        <w:t>.</w:t>
      </w:r>
      <w:bookmarkStart w:id="140" w:name="o857"/>
      <w:bookmarkEnd w:id="140"/>
    </w:p>
    <w:p w:rsidR="00FA57FD" w:rsidRPr="00F14538" w:rsidRDefault="00FA57FD" w:rsidP="00FA57FD">
      <w:pPr>
        <w:pStyle w:val="HTML"/>
        <w:tabs>
          <w:tab w:val="clear" w:pos="916"/>
          <w:tab w:val="clear" w:pos="10076"/>
          <w:tab w:val="left" w:pos="-284"/>
          <w:tab w:val="left" w:pos="709"/>
          <w:tab w:val="left" w:pos="10632"/>
        </w:tabs>
        <w:ind w:left="-284" w:right="482" w:firstLine="567"/>
        <w:jc w:val="both"/>
        <w:rPr>
          <w:rFonts w:ascii="Arial" w:hAnsi="Arial" w:cs="Arial"/>
          <w:sz w:val="16"/>
          <w:szCs w:val="16"/>
        </w:rPr>
      </w:pPr>
      <w:bookmarkStart w:id="141" w:name="o858"/>
      <w:bookmarkEnd w:id="141"/>
      <w:r w:rsidRPr="00F14538">
        <w:rPr>
          <w:rFonts w:ascii="Arial" w:hAnsi="Arial" w:cs="Arial"/>
          <w:sz w:val="16"/>
          <w:szCs w:val="16"/>
        </w:rPr>
        <w:t xml:space="preserve">Положення п. 11.7., 11.8 Статуту  не застосовуються у разі: </w:t>
      </w:r>
    </w:p>
    <w:p w:rsidR="00FA57FD" w:rsidRPr="00F14538" w:rsidRDefault="00FA57FD" w:rsidP="00FA57FD">
      <w:pPr>
        <w:pStyle w:val="HTML"/>
        <w:tabs>
          <w:tab w:val="clear" w:pos="916"/>
          <w:tab w:val="clear" w:pos="1832"/>
          <w:tab w:val="clear" w:pos="10076"/>
          <w:tab w:val="left" w:pos="142"/>
          <w:tab w:val="left" w:pos="709"/>
          <w:tab w:val="left" w:pos="10632"/>
        </w:tabs>
        <w:ind w:right="482"/>
        <w:jc w:val="both"/>
        <w:rPr>
          <w:rFonts w:ascii="Arial" w:hAnsi="Arial" w:cs="Arial"/>
          <w:sz w:val="16"/>
          <w:szCs w:val="16"/>
        </w:rPr>
      </w:pPr>
      <w:bookmarkStart w:id="142" w:name="o859"/>
      <w:bookmarkEnd w:id="142"/>
      <w:r w:rsidRPr="00F14538">
        <w:rPr>
          <w:rFonts w:ascii="Arial" w:hAnsi="Arial" w:cs="Arial"/>
          <w:sz w:val="16"/>
          <w:szCs w:val="16"/>
        </w:rPr>
        <w:t xml:space="preserve">- реалізації акціонерами  переважного  права при додатковій емісії; </w:t>
      </w:r>
    </w:p>
    <w:p w:rsidR="00FA57FD" w:rsidRPr="00F14538" w:rsidRDefault="00FA57FD" w:rsidP="00FA57FD">
      <w:pPr>
        <w:pStyle w:val="HTML"/>
        <w:tabs>
          <w:tab w:val="clear" w:pos="916"/>
          <w:tab w:val="clear" w:pos="1832"/>
          <w:tab w:val="clear" w:pos="10076"/>
          <w:tab w:val="left" w:pos="142"/>
          <w:tab w:val="left" w:pos="709"/>
          <w:tab w:val="left" w:pos="10632"/>
        </w:tabs>
        <w:ind w:right="482"/>
        <w:jc w:val="both"/>
        <w:rPr>
          <w:rFonts w:ascii="Arial" w:hAnsi="Arial" w:cs="Arial"/>
          <w:sz w:val="16"/>
          <w:szCs w:val="16"/>
        </w:rPr>
      </w:pPr>
      <w:bookmarkStart w:id="143" w:name="o860"/>
      <w:bookmarkEnd w:id="143"/>
      <w:r w:rsidRPr="00F14538">
        <w:rPr>
          <w:rFonts w:ascii="Arial" w:hAnsi="Arial" w:cs="Arial"/>
          <w:sz w:val="16"/>
          <w:szCs w:val="16"/>
        </w:rPr>
        <w:t xml:space="preserve">- викупу  Товариством  в  акціонерів  розміщених  ним акцій </w:t>
      </w:r>
      <w:bookmarkStart w:id="144" w:name="o861"/>
      <w:bookmarkStart w:id="145" w:name="o862"/>
      <w:bookmarkEnd w:id="144"/>
      <w:bookmarkEnd w:id="145"/>
    </w:p>
    <w:p w:rsidR="00FA57FD" w:rsidRPr="00F14538" w:rsidRDefault="00FA57FD" w:rsidP="00FA57FD">
      <w:pPr>
        <w:pStyle w:val="HTML"/>
        <w:tabs>
          <w:tab w:val="clear" w:pos="916"/>
          <w:tab w:val="clear" w:pos="10076"/>
          <w:tab w:val="left" w:pos="-284"/>
          <w:tab w:val="left" w:pos="709"/>
          <w:tab w:val="left" w:pos="10632"/>
        </w:tabs>
        <w:ind w:right="482"/>
        <w:jc w:val="both"/>
        <w:rPr>
          <w:rFonts w:ascii="Arial" w:hAnsi="Arial" w:cs="Arial"/>
          <w:sz w:val="16"/>
          <w:szCs w:val="16"/>
        </w:rPr>
      </w:pPr>
      <w:r w:rsidRPr="00F14538">
        <w:rPr>
          <w:rFonts w:ascii="Arial" w:hAnsi="Arial" w:cs="Arial"/>
          <w:sz w:val="16"/>
          <w:szCs w:val="16"/>
        </w:rPr>
        <w:t>- виділу та припинення Товариства;</w:t>
      </w:r>
    </w:p>
    <w:p w:rsidR="00FA57FD" w:rsidRPr="00F14538" w:rsidRDefault="00FA57FD" w:rsidP="00FA57FD">
      <w:pPr>
        <w:pStyle w:val="HTML"/>
        <w:tabs>
          <w:tab w:val="clear" w:pos="916"/>
          <w:tab w:val="clear" w:pos="10076"/>
          <w:tab w:val="left" w:pos="-284"/>
          <w:tab w:val="left" w:pos="709"/>
          <w:tab w:val="left" w:pos="10632"/>
        </w:tabs>
        <w:ind w:left="-284" w:right="482" w:firstLine="284"/>
        <w:jc w:val="both"/>
        <w:rPr>
          <w:rFonts w:ascii="Arial" w:hAnsi="Arial" w:cs="Arial"/>
          <w:sz w:val="16"/>
          <w:szCs w:val="16"/>
        </w:rPr>
      </w:pPr>
      <w:bookmarkStart w:id="146" w:name="o863"/>
      <w:bookmarkStart w:id="147" w:name="o864"/>
      <w:bookmarkEnd w:id="146"/>
      <w:bookmarkEnd w:id="147"/>
      <w:r w:rsidRPr="00F14538">
        <w:rPr>
          <w:rFonts w:ascii="Arial" w:hAnsi="Arial" w:cs="Arial"/>
          <w:sz w:val="16"/>
          <w:szCs w:val="16"/>
        </w:rPr>
        <w:t>- надання    посадовою   особою   органів Товариства   або акціонером,  що  одноосібно  або  разом  з  афілійованими  особами володіє  25  і  більше  відсотками  простих  акцій Товариства,  на безоплатній  основі  гарантії,  поруки  (у  тому  числі   майнової поруки),  застави  або  іпотеки  особам,  які  надають Товариству позику.</w:t>
      </w:r>
    </w:p>
    <w:p w:rsidR="005F58CA" w:rsidRPr="00F14538" w:rsidRDefault="005F58CA" w:rsidP="00FA57FD">
      <w:pPr>
        <w:pStyle w:val="HTML"/>
        <w:tabs>
          <w:tab w:val="clear" w:pos="916"/>
          <w:tab w:val="clear" w:pos="10076"/>
          <w:tab w:val="left" w:pos="-284"/>
          <w:tab w:val="left" w:pos="709"/>
          <w:tab w:val="left" w:pos="10632"/>
        </w:tabs>
        <w:ind w:left="-284" w:right="482" w:firstLine="284"/>
        <w:jc w:val="both"/>
        <w:rPr>
          <w:rFonts w:ascii="Arial" w:hAnsi="Arial" w:cs="Arial"/>
          <w:sz w:val="16"/>
          <w:szCs w:val="16"/>
        </w:rPr>
      </w:pPr>
    </w:p>
    <w:p w:rsidR="00FA57FD" w:rsidRPr="00F14538" w:rsidRDefault="00FA57FD" w:rsidP="00FA57FD">
      <w:pPr>
        <w:pStyle w:val="HTML"/>
        <w:tabs>
          <w:tab w:val="clear" w:pos="916"/>
          <w:tab w:val="clear" w:pos="10076"/>
          <w:tab w:val="left" w:pos="0"/>
          <w:tab w:val="left" w:pos="709"/>
          <w:tab w:val="left" w:pos="10632"/>
        </w:tabs>
        <w:ind w:right="482"/>
        <w:jc w:val="both"/>
        <w:rPr>
          <w:rFonts w:ascii="Arial" w:hAnsi="Arial" w:cs="Arial"/>
          <w:sz w:val="16"/>
          <w:szCs w:val="16"/>
        </w:rPr>
      </w:pPr>
    </w:p>
    <w:p w:rsidR="00FA57FD" w:rsidRPr="00F14538" w:rsidRDefault="00FA57FD" w:rsidP="00FA57FD">
      <w:pPr>
        <w:pStyle w:val="23"/>
        <w:numPr>
          <w:ilvl w:val="0"/>
          <w:numId w:val="9"/>
        </w:numPr>
        <w:shd w:val="clear" w:color="auto" w:fill="auto"/>
        <w:tabs>
          <w:tab w:val="left" w:pos="0"/>
          <w:tab w:val="left" w:pos="1110"/>
        </w:tabs>
        <w:spacing w:after="0" w:line="276" w:lineRule="auto"/>
        <w:ind w:right="482" w:firstLine="567"/>
        <w:jc w:val="center"/>
        <w:rPr>
          <w:rFonts w:ascii="Arial" w:hAnsi="Arial" w:cs="Arial"/>
          <w:bCs w:val="0"/>
          <w:sz w:val="16"/>
          <w:szCs w:val="16"/>
        </w:rPr>
      </w:pPr>
      <w:r w:rsidRPr="00F14538">
        <w:rPr>
          <w:rFonts w:ascii="Arial" w:hAnsi="Arial" w:cs="Arial"/>
          <w:bCs w:val="0"/>
          <w:sz w:val="16"/>
          <w:szCs w:val="16"/>
        </w:rPr>
        <w:t>ВИДІЛ (ВИДІЛЕННЯ) ТА ПРИПИНЕННЯ ДІЯЛЬНОСТІ ТОВАРИСТВА.</w:t>
      </w:r>
    </w:p>
    <w:p w:rsidR="00FA57FD" w:rsidRPr="00F14538" w:rsidRDefault="00FA57FD" w:rsidP="00FA57FD">
      <w:pPr>
        <w:pStyle w:val="a7"/>
        <w:tabs>
          <w:tab w:val="left" w:pos="-284"/>
        </w:tabs>
        <w:spacing w:line="276" w:lineRule="auto"/>
        <w:ind w:right="482"/>
        <w:jc w:val="both"/>
        <w:rPr>
          <w:rFonts w:ascii="Arial" w:hAnsi="Arial" w:cs="Arial"/>
          <w:sz w:val="16"/>
          <w:szCs w:val="16"/>
        </w:rPr>
      </w:pPr>
      <w:r w:rsidRPr="00F14538">
        <w:rPr>
          <w:rFonts w:ascii="Arial" w:hAnsi="Arial" w:cs="Arial"/>
          <w:sz w:val="16"/>
          <w:szCs w:val="16"/>
        </w:rPr>
        <w:t xml:space="preserve">    12.1. Припинення діяльності Товариства здійснюється шляхом його реорганізації (злиття, приєднання, поділу, перетворення) або ліквідації. </w:t>
      </w:r>
    </w:p>
    <w:p w:rsidR="00FA57FD" w:rsidRPr="00F14538" w:rsidRDefault="00FA57FD" w:rsidP="00FA57FD">
      <w:pPr>
        <w:pStyle w:val="HTML"/>
        <w:ind w:left="-284" w:right="482" w:firstLine="568"/>
        <w:jc w:val="both"/>
        <w:rPr>
          <w:rFonts w:ascii="Arial" w:hAnsi="Arial" w:cs="Arial"/>
          <w:sz w:val="16"/>
          <w:szCs w:val="16"/>
        </w:rPr>
      </w:pPr>
      <w:r w:rsidRPr="00F14538">
        <w:rPr>
          <w:rFonts w:ascii="Arial" w:hAnsi="Arial" w:cs="Arial"/>
          <w:sz w:val="16"/>
          <w:szCs w:val="16"/>
        </w:rPr>
        <w:t xml:space="preserve">12.2.  Товариство припиняється в результаті передання всього свого  майна,  прав  та  обов'язків  іншим  підприємницьким товариствам - правонаступникам (шляхом злиття, приєднання, поділу, перетворення) або в результаті ліквідації. </w:t>
      </w:r>
      <w:bookmarkStart w:id="148" w:name="o1041"/>
      <w:bookmarkEnd w:id="148"/>
      <w:r w:rsidRPr="00F14538">
        <w:rPr>
          <w:rFonts w:ascii="Arial" w:hAnsi="Arial" w:cs="Arial"/>
          <w:sz w:val="16"/>
          <w:szCs w:val="16"/>
        </w:rPr>
        <w:t xml:space="preserve"> Добровільне     припинення     Товариства здійснюється за рішенням Загальних зборів </w:t>
      </w:r>
      <w:r w:rsidR="000863FB" w:rsidRPr="00F14538">
        <w:rPr>
          <w:rFonts w:ascii="Arial" w:hAnsi="Arial" w:cs="Arial"/>
          <w:sz w:val="16"/>
          <w:szCs w:val="16"/>
        </w:rPr>
        <w:t xml:space="preserve">акціонерів  </w:t>
      </w:r>
      <w:r w:rsidRPr="00F14538">
        <w:rPr>
          <w:rFonts w:ascii="Arial" w:hAnsi="Arial" w:cs="Arial"/>
          <w:sz w:val="16"/>
          <w:szCs w:val="16"/>
        </w:rPr>
        <w:t xml:space="preserve">у порядку, передбаченому Законом України «Про акціонерні товариства»,  з дотриманням вимог, встановлених Цивільним кодексом України та іншими актами законодавства.  Інші  підстави та   порядок   припинення   акціонерного   товариства визначаються законодавством. </w:t>
      </w:r>
    </w:p>
    <w:p w:rsidR="00FA57FD" w:rsidRPr="00F14538" w:rsidRDefault="00FA57FD" w:rsidP="00FA57FD">
      <w:pPr>
        <w:pStyle w:val="HTML"/>
        <w:ind w:left="-284" w:right="482" w:firstLine="568"/>
        <w:jc w:val="both"/>
        <w:rPr>
          <w:rFonts w:ascii="Arial" w:hAnsi="Arial" w:cs="Arial"/>
          <w:sz w:val="16"/>
          <w:szCs w:val="16"/>
        </w:rPr>
      </w:pPr>
      <w:r w:rsidRPr="00F14538">
        <w:rPr>
          <w:rFonts w:ascii="Arial" w:hAnsi="Arial" w:cs="Arial"/>
          <w:sz w:val="16"/>
          <w:szCs w:val="16"/>
        </w:rPr>
        <w:t>12.3 Злиття,   приєднання,   поділ,   виділ   та   перетворення Товариства здійснюються за рішенням Загальних зборів</w:t>
      </w:r>
      <w:r w:rsidR="000863FB" w:rsidRPr="00F14538">
        <w:rPr>
          <w:rFonts w:ascii="Arial" w:hAnsi="Arial" w:cs="Arial"/>
          <w:sz w:val="16"/>
          <w:szCs w:val="16"/>
        </w:rPr>
        <w:t xml:space="preserve"> акціонерів</w:t>
      </w:r>
      <w:r w:rsidRPr="00F14538">
        <w:rPr>
          <w:rFonts w:ascii="Arial" w:hAnsi="Arial" w:cs="Arial"/>
          <w:sz w:val="16"/>
          <w:szCs w:val="16"/>
        </w:rPr>
        <w:t xml:space="preserve">, а  у  випадках,  передбачених  законом,  -  за  рішенням  суду або відповідних органів влади. Товариство  не  може одночасно здійснювати злиття, приєднання, поділ, виділ та/або перетворення. </w:t>
      </w:r>
    </w:p>
    <w:p w:rsidR="00FA57FD" w:rsidRPr="00F14538" w:rsidRDefault="00FA57FD" w:rsidP="00FA57FD">
      <w:pPr>
        <w:pStyle w:val="HTML"/>
        <w:ind w:left="-284" w:right="482" w:firstLine="568"/>
        <w:jc w:val="both"/>
        <w:rPr>
          <w:rFonts w:ascii="Arial" w:hAnsi="Arial" w:cs="Arial"/>
          <w:sz w:val="16"/>
          <w:szCs w:val="16"/>
        </w:rPr>
      </w:pPr>
      <w:r w:rsidRPr="00F14538">
        <w:rPr>
          <w:rFonts w:ascii="Arial" w:hAnsi="Arial" w:cs="Arial"/>
          <w:sz w:val="16"/>
          <w:szCs w:val="16"/>
        </w:rPr>
        <w:t>12.4. Злиття,  поділ або  перетворення  Товариства вважається  завершеним  з  дати  внесення  до  Єдиного  державного реєстру запису  про  припинення  акціонерного  товариства  та  про реєстрацію       підприємницького       товариства-правонаступника (товариств-правонаступників).</w:t>
      </w:r>
      <w:bookmarkStart w:id="149" w:name="o1058"/>
      <w:bookmarkEnd w:id="149"/>
      <w:r w:rsidR="005F58CA" w:rsidRPr="00F14538">
        <w:rPr>
          <w:rFonts w:ascii="Arial" w:hAnsi="Arial" w:cs="Arial"/>
          <w:sz w:val="16"/>
          <w:szCs w:val="16"/>
        </w:rPr>
        <w:t xml:space="preserve"> </w:t>
      </w:r>
      <w:r w:rsidRPr="00F14538">
        <w:rPr>
          <w:rFonts w:ascii="Arial" w:hAnsi="Arial" w:cs="Arial"/>
          <w:sz w:val="16"/>
          <w:szCs w:val="16"/>
        </w:rPr>
        <w:t>Приєднання акціонерного  товариства  до  іншого  акціонерного товариства вважається завершеним з дати внесення запису до Єдиного державного реєстру про припинення такого акціонерного товариства.</w:t>
      </w:r>
    </w:p>
    <w:p w:rsidR="00FA57FD" w:rsidRPr="00F14538" w:rsidRDefault="00FA57FD" w:rsidP="00FA57FD">
      <w:pPr>
        <w:pStyle w:val="HTML"/>
        <w:ind w:left="-284" w:right="482" w:firstLine="568"/>
        <w:jc w:val="both"/>
        <w:rPr>
          <w:rFonts w:ascii="Arial" w:hAnsi="Arial" w:cs="Arial"/>
          <w:sz w:val="16"/>
          <w:szCs w:val="16"/>
        </w:rPr>
      </w:pPr>
      <w:bookmarkStart w:id="150" w:name="o1059"/>
      <w:bookmarkEnd w:id="150"/>
      <w:r w:rsidRPr="00F14538">
        <w:rPr>
          <w:rFonts w:ascii="Arial" w:hAnsi="Arial" w:cs="Arial"/>
          <w:sz w:val="16"/>
          <w:szCs w:val="16"/>
        </w:rPr>
        <w:t>Виділ акціонерного  товариства  вважається  завершеним з дати внесення  до  Єдиного  державного  реєстру  запису  про  створення акціонерного товариства, що виділилося.</w:t>
      </w:r>
      <w:bookmarkStart w:id="151" w:name="o1060"/>
      <w:bookmarkEnd w:id="151"/>
      <w:r w:rsidR="005F58CA" w:rsidRPr="00F14538">
        <w:rPr>
          <w:rFonts w:ascii="Arial" w:hAnsi="Arial" w:cs="Arial"/>
          <w:sz w:val="16"/>
          <w:szCs w:val="16"/>
        </w:rPr>
        <w:t xml:space="preserve"> </w:t>
      </w:r>
      <w:r w:rsidRPr="00F14538">
        <w:rPr>
          <w:rFonts w:ascii="Arial" w:hAnsi="Arial" w:cs="Arial"/>
          <w:sz w:val="16"/>
          <w:szCs w:val="16"/>
        </w:rPr>
        <w:t xml:space="preserve">Приєднання акціонерного  товариства  до  іншого  акціонерного товариства вважається завершеним з дати внесення запису до Єдиного державного реєстру про припинення такого акціонерного товариства. </w:t>
      </w:r>
    </w:p>
    <w:p w:rsidR="00FA57FD" w:rsidRPr="00F14538" w:rsidRDefault="00FA57FD" w:rsidP="00FA57FD">
      <w:pPr>
        <w:pStyle w:val="HTML"/>
        <w:ind w:left="-284" w:right="482" w:firstLine="568"/>
        <w:jc w:val="both"/>
        <w:rPr>
          <w:rFonts w:ascii="Arial" w:hAnsi="Arial" w:cs="Arial"/>
          <w:sz w:val="16"/>
          <w:szCs w:val="16"/>
        </w:rPr>
      </w:pPr>
      <w:r w:rsidRPr="00F14538">
        <w:rPr>
          <w:rFonts w:ascii="Arial" w:hAnsi="Arial" w:cs="Arial"/>
          <w:sz w:val="16"/>
          <w:szCs w:val="16"/>
        </w:rPr>
        <w:t>12.5. Протягом 30  днів з  дати  прийняття  Загальними  зборами</w:t>
      </w:r>
      <w:r w:rsidR="005F58CA" w:rsidRPr="00F14538">
        <w:rPr>
          <w:rFonts w:ascii="Arial" w:hAnsi="Arial" w:cs="Arial"/>
          <w:sz w:val="16"/>
          <w:szCs w:val="16"/>
        </w:rPr>
        <w:t xml:space="preserve"> акціонерів</w:t>
      </w:r>
      <w:r w:rsidRPr="00F14538">
        <w:rPr>
          <w:rFonts w:ascii="Arial" w:hAnsi="Arial" w:cs="Arial"/>
          <w:sz w:val="16"/>
          <w:szCs w:val="16"/>
        </w:rPr>
        <w:t xml:space="preserve"> рішення про припинення Товариства шляхом поділу, перетворення, а також про виділ, а в разі припинення шляхом злиття або  приєднання - з дати </w:t>
      </w:r>
      <w:r w:rsidR="000863FB" w:rsidRPr="00F14538">
        <w:rPr>
          <w:rFonts w:ascii="Arial" w:hAnsi="Arial" w:cs="Arial"/>
          <w:sz w:val="16"/>
          <w:szCs w:val="16"/>
        </w:rPr>
        <w:t>прийняття відповідного рішення З</w:t>
      </w:r>
      <w:r w:rsidRPr="00F14538">
        <w:rPr>
          <w:rFonts w:ascii="Arial" w:hAnsi="Arial" w:cs="Arial"/>
          <w:sz w:val="16"/>
          <w:szCs w:val="16"/>
        </w:rPr>
        <w:t>агальними зборами</w:t>
      </w:r>
      <w:r w:rsidR="000863FB" w:rsidRPr="00F14538">
        <w:rPr>
          <w:rFonts w:ascii="Arial" w:hAnsi="Arial" w:cs="Arial"/>
          <w:sz w:val="16"/>
          <w:szCs w:val="16"/>
        </w:rPr>
        <w:t xml:space="preserve"> акціонерів  </w:t>
      </w:r>
      <w:r w:rsidRPr="00F14538">
        <w:rPr>
          <w:rFonts w:ascii="Arial" w:hAnsi="Arial" w:cs="Arial"/>
          <w:sz w:val="16"/>
          <w:szCs w:val="16"/>
        </w:rPr>
        <w:t xml:space="preserve">останнього з акціонерних товариств,  що  беруть  участь  у злитті або приєднанні,  товариство зобов'язане письмово повідомити про  це  кредиторів  товариства  і   опублікувати   в   офіційному друкованому  органі  повідомлення  про ухвалене рішення.  </w:t>
      </w:r>
    </w:p>
    <w:p w:rsidR="00FA57FD" w:rsidRPr="00F14538" w:rsidRDefault="00FA57FD" w:rsidP="00FA57FD">
      <w:pPr>
        <w:pStyle w:val="HTML"/>
        <w:ind w:left="-284" w:right="482" w:firstLine="568"/>
        <w:jc w:val="both"/>
        <w:rPr>
          <w:rFonts w:ascii="Arial" w:hAnsi="Arial" w:cs="Arial"/>
          <w:sz w:val="16"/>
          <w:szCs w:val="16"/>
        </w:rPr>
      </w:pPr>
      <w:bookmarkStart w:id="152" w:name="o1082"/>
      <w:bookmarkEnd w:id="152"/>
      <w:r w:rsidRPr="00F14538">
        <w:rPr>
          <w:rFonts w:ascii="Arial" w:hAnsi="Arial" w:cs="Arial"/>
          <w:sz w:val="16"/>
          <w:szCs w:val="16"/>
        </w:rPr>
        <w:t xml:space="preserve">12.6. Кредитор,  вимоги  якого   до   акціонерного   товариства, діяльність   якого   припиняється  внаслідок  злиття,  приєднання, поділу,  перетворення  або  з   якого   здійснюється   виділ,   не забезпечені  договорами застави чи поруки,  протягом 20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  забезпечення  виконання  зобов'язань  шляхом укладення договорів застави чи поруки,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 </w:t>
      </w:r>
      <w:bookmarkStart w:id="153" w:name="o1083"/>
      <w:bookmarkEnd w:id="153"/>
      <w:r w:rsidRPr="00F14538">
        <w:rPr>
          <w:rFonts w:ascii="Arial" w:hAnsi="Arial" w:cs="Arial"/>
          <w:sz w:val="16"/>
          <w:szCs w:val="16"/>
        </w:rPr>
        <w:t xml:space="preserve">Злиття, приєднання,  поділ,  виділ або перетворення не можуть бути завершені до задоволення вимог, заявлених кредиторами. </w:t>
      </w:r>
      <w:bookmarkStart w:id="154" w:name="o1084"/>
      <w:bookmarkEnd w:id="154"/>
      <w:r w:rsidRPr="00F14538">
        <w:rPr>
          <w:rFonts w:ascii="Arial" w:hAnsi="Arial" w:cs="Arial"/>
          <w:sz w:val="16"/>
          <w:szCs w:val="16"/>
        </w:rPr>
        <w:t xml:space="preserve">Якщо розподільний  баланс  або  передавальний  акт   не   дає можливості   визначити   до   кого   з  правонаступників  перейшло зобов'язання або чи залишилося за ним зобов'язаним  товариство,  з якого був здійснений виділ, правонаступники та товариство, з якого був здійснений виділ,  несуть солідарну відповідальність за  таким зобов'язанням. </w:t>
      </w:r>
    </w:p>
    <w:p w:rsidR="00FA57FD" w:rsidRPr="00F14538" w:rsidRDefault="00FA57FD" w:rsidP="00FA57FD">
      <w:pPr>
        <w:pStyle w:val="a7"/>
        <w:tabs>
          <w:tab w:val="left" w:pos="-284"/>
        </w:tabs>
        <w:spacing w:line="276" w:lineRule="auto"/>
        <w:ind w:left="-284" w:right="482" w:firstLine="284"/>
        <w:jc w:val="both"/>
        <w:rPr>
          <w:rFonts w:ascii="Arial" w:hAnsi="Arial" w:cs="Arial"/>
          <w:sz w:val="16"/>
          <w:szCs w:val="16"/>
        </w:rPr>
      </w:pPr>
      <w:r w:rsidRPr="00F14538">
        <w:rPr>
          <w:rFonts w:ascii="Arial" w:hAnsi="Arial" w:cs="Arial"/>
          <w:sz w:val="16"/>
          <w:szCs w:val="16"/>
        </w:rPr>
        <w:t xml:space="preserve">     12.7.  Ліквідація Товариства здійснюється за рішенням Загальних </w:t>
      </w:r>
      <w:r w:rsidR="00A2562D" w:rsidRPr="00F14538">
        <w:rPr>
          <w:rFonts w:ascii="Arial" w:hAnsi="Arial" w:cs="Arial"/>
          <w:sz w:val="16"/>
          <w:szCs w:val="16"/>
          <w:lang w:val="ru-RU"/>
        </w:rPr>
        <w:t>з</w:t>
      </w:r>
      <w:r w:rsidRPr="00F14538">
        <w:rPr>
          <w:rFonts w:ascii="Arial" w:hAnsi="Arial" w:cs="Arial"/>
          <w:sz w:val="16"/>
          <w:szCs w:val="16"/>
        </w:rPr>
        <w:t>борів акціонерів або за рішенням суду у випадках, передбачених чинним законодавством.</w:t>
      </w:r>
    </w:p>
    <w:p w:rsidR="00FA57FD" w:rsidRPr="00F14538" w:rsidRDefault="00FA57FD" w:rsidP="00FA57FD">
      <w:pPr>
        <w:pStyle w:val="a7"/>
        <w:tabs>
          <w:tab w:val="left" w:pos="-284"/>
        </w:tabs>
        <w:spacing w:line="276" w:lineRule="auto"/>
        <w:ind w:left="-284" w:right="482" w:firstLine="284"/>
        <w:jc w:val="both"/>
        <w:rPr>
          <w:rFonts w:ascii="Arial" w:hAnsi="Arial" w:cs="Arial"/>
          <w:sz w:val="16"/>
          <w:szCs w:val="16"/>
        </w:rPr>
      </w:pPr>
      <w:r w:rsidRPr="00F14538">
        <w:rPr>
          <w:rFonts w:ascii="Arial" w:hAnsi="Arial" w:cs="Arial"/>
          <w:sz w:val="16"/>
          <w:szCs w:val="16"/>
        </w:rPr>
        <w:t xml:space="preserve">    12.8. Ліквідаційна комісія до закінчення терміну ліквідації підлягає контролю з боку контролюючого органу або аудиторської організації, яка за рішенням Загальних зборів акціонерів Товариства здійснює функції контролюючого органу.</w:t>
      </w:r>
    </w:p>
    <w:p w:rsidR="00FA57FD" w:rsidRPr="00F14538" w:rsidRDefault="00FA57FD" w:rsidP="00FA57FD">
      <w:pPr>
        <w:pStyle w:val="a7"/>
        <w:tabs>
          <w:tab w:val="left" w:pos="0"/>
        </w:tabs>
        <w:spacing w:line="276" w:lineRule="auto"/>
        <w:ind w:right="482"/>
        <w:jc w:val="both"/>
        <w:rPr>
          <w:rFonts w:ascii="Arial" w:hAnsi="Arial" w:cs="Arial"/>
          <w:sz w:val="16"/>
          <w:szCs w:val="16"/>
        </w:rPr>
      </w:pPr>
      <w:r w:rsidRPr="00F14538">
        <w:rPr>
          <w:rFonts w:ascii="Arial" w:hAnsi="Arial" w:cs="Arial"/>
          <w:sz w:val="16"/>
          <w:szCs w:val="16"/>
        </w:rPr>
        <w:t xml:space="preserve">    12.9.  З дня призначення ліквідаційної комісії до неї переходить повноваження щодо управління справами Товариства. </w:t>
      </w:r>
    </w:p>
    <w:p w:rsidR="00FA57FD" w:rsidRPr="00F14538" w:rsidRDefault="00FA57FD" w:rsidP="00FA57FD">
      <w:pPr>
        <w:pStyle w:val="a7"/>
        <w:tabs>
          <w:tab w:val="left" w:pos="-284"/>
        </w:tabs>
        <w:spacing w:line="276" w:lineRule="auto"/>
        <w:ind w:left="-284" w:right="482" w:firstLine="284"/>
        <w:jc w:val="both"/>
        <w:rPr>
          <w:rFonts w:ascii="Arial" w:hAnsi="Arial" w:cs="Arial"/>
          <w:sz w:val="16"/>
          <w:szCs w:val="16"/>
        </w:rPr>
      </w:pPr>
      <w:r w:rsidRPr="00F14538">
        <w:rPr>
          <w:rFonts w:ascii="Arial" w:hAnsi="Arial" w:cs="Arial"/>
          <w:sz w:val="16"/>
          <w:szCs w:val="16"/>
        </w:rPr>
        <w:t xml:space="preserve">    12.10. Ліквідаційна комісія оцінює наявне майно Товариства, виявляє його кредиторів та дебіторів, складає проміжний ліквідаційний баланс, що затверджується Вищим органом Товариства або органом, який прийняв рішення про ліквідацію Товариства, відповідно до проміжного балансу проводить виплату грошових сум кредиторам у порядку черговості, встановленої чинним законодавством, вживає заходи щодо сплати боргів Товариства третім особам та акціонерам, здійснює продаж майна Товариства у разі недостатності грошових коштів для погашення вимог кредиторів, складає ліквідаційний баланс і подає його на затвердження Вищому органу Товариства або органу, який прийняв рішення про ліквідацію Товариства.</w:t>
      </w:r>
    </w:p>
    <w:p w:rsidR="00FA57FD" w:rsidRPr="00F14538" w:rsidRDefault="00FA57FD" w:rsidP="00FA57FD">
      <w:pPr>
        <w:pStyle w:val="a7"/>
        <w:tabs>
          <w:tab w:val="left" w:pos="-284"/>
        </w:tabs>
        <w:spacing w:line="276" w:lineRule="auto"/>
        <w:ind w:left="-284" w:right="482" w:firstLine="284"/>
        <w:jc w:val="both"/>
        <w:rPr>
          <w:rFonts w:ascii="Arial" w:hAnsi="Arial" w:cs="Arial"/>
          <w:sz w:val="16"/>
          <w:szCs w:val="16"/>
        </w:rPr>
      </w:pPr>
      <w:r w:rsidRPr="00F14538">
        <w:rPr>
          <w:rFonts w:ascii="Arial" w:hAnsi="Arial" w:cs="Arial"/>
          <w:sz w:val="16"/>
          <w:szCs w:val="16"/>
        </w:rPr>
        <w:t xml:space="preserve">   12.11. Наявні грошові кошти Товариства, включаючи надходження від розпродажу майна, після розрахунків із бюджетом, кредиторами, а також оплати праці працівників Товариства, розподіляються ліквідаційною комісією між акціонерами, пропорційно розміру вартості належних їм часток.</w:t>
      </w:r>
    </w:p>
    <w:p w:rsidR="00FA57FD" w:rsidRPr="00F14538" w:rsidRDefault="00FA57FD" w:rsidP="007514FA">
      <w:pPr>
        <w:pStyle w:val="a7"/>
        <w:spacing w:line="276" w:lineRule="auto"/>
        <w:ind w:left="-142" w:right="482" w:firstLine="284"/>
        <w:jc w:val="both"/>
        <w:rPr>
          <w:rFonts w:ascii="Arial" w:hAnsi="Arial" w:cs="Arial"/>
          <w:sz w:val="16"/>
          <w:szCs w:val="16"/>
        </w:rPr>
      </w:pPr>
      <w:r w:rsidRPr="00F14538">
        <w:rPr>
          <w:rFonts w:ascii="Arial" w:hAnsi="Arial" w:cs="Arial"/>
          <w:sz w:val="16"/>
          <w:szCs w:val="16"/>
        </w:rPr>
        <w:t>12.12. У разі, якщо коштів Товариства є недостатньо для задоволення всіх зобов’язань перед кредиторами, кошти Товариства розподіляються між кредиторами пропорційно сумам вимог кредиторів відповідно до черги, встановленої чинним законодавством.</w:t>
      </w:r>
    </w:p>
    <w:p w:rsidR="00FA57FD" w:rsidRPr="00F14538" w:rsidRDefault="00FA57FD" w:rsidP="00FA57FD">
      <w:pPr>
        <w:pStyle w:val="a7"/>
        <w:spacing w:line="276" w:lineRule="auto"/>
        <w:ind w:left="-142" w:right="482"/>
        <w:jc w:val="both"/>
        <w:rPr>
          <w:rFonts w:ascii="Arial" w:hAnsi="Arial" w:cs="Arial"/>
          <w:sz w:val="16"/>
          <w:szCs w:val="16"/>
        </w:rPr>
      </w:pPr>
      <w:r w:rsidRPr="00F14538">
        <w:rPr>
          <w:rFonts w:ascii="Arial" w:hAnsi="Arial" w:cs="Arial"/>
          <w:sz w:val="16"/>
          <w:szCs w:val="16"/>
        </w:rPr>
        <w:t xml:space="preserve">       12.13. Ліквідація Товариства вважається завершеною, а Товариство таким, що припинило свою діяльність, з моменту внесення запису про це до державного реєстру.</w:t>
      </w:r>
    </w:p>
    <w:p w:rsidR="00FA57FD" w:rsidRPr="00F14538" w:rsidRDefault="00FA57FD" w:rsidP="00FA57FD">
      <w:pPr>
        <w:pStyle w:val="a7"/>
        <w:spacing w:line="276" w:lineRule="auto"/>
        <w:ind w:left="-142" w:right="482" w:firstLine="284"/>
        <w:jc w:val="both"/>
        <w:rPr>
          <w:rFonts w:ascii="Arial" w:hAnsi="Arial" w:cs="Arial"/>
        </w:rPr>
      </w:pPr>
    </w:p>
    <w:p w:rsidR="00FA57FD" w:rsidRPr="00F14538" w:rsidRDefault="00FA57FD" w:rsidP="00FA57FD">
      <w:pPr>
        <w:pStyle w:val="23"/>
        <w:numPr>
          <w:ilvl w:val="0"/>
          <w:numId w:val="9"/>
        </w:numPr>
        <w:shd w:val="clear" w:color="auto" w:fill="auto"/>
        <w:tabs>
          <w:tab w:val="left" w:pos="1110"/>
        </w:tabs>
        <w:spacing w:after="0" w:line="276" w:lineRule="auto"/>
        <w:ind w:left="-142" w:right="482" w:firstLine="284"/>
        <w:jc w:val="center"/>
        <w:rPr>
          <w:rFonts w:ascii="Arial" w:hAnsi="Arial" w:cs="Arial"/>
          <w:bCs w:val="0"/>
          <w:sz w:val="16"/>
          <w:szCs w:val="16"/>
        </w:rPr>
      </w:pPr>
      <w:r w:rsidRPr="00F14538">
        <w:rPr>
          <w:rFonts w:ascii="Arial" w:hAnsi="Arial" w:cs="Arial"/>
          <w:bCs w:val="0"/>
          <w:sz w:val="16"/>
          <w:szCs w:val="16"/>
        </w:rPr>
        <w:t xml:space="preserve"> ОБЛІК  ТА  ЗВІТНІСТЬ</w:t>
      </w:r>
    </w:p>
    <w:p w:rsidR="00FA57FD" w:rsidRPr="00F14538" w:rsidRDefault="00FA57FD" w:rsidP="00FA57FD">
      <w:pPr>
        <w:overflowPunct w:val="0"/>
        <w:adjustRightInd w:val="0"/>
        <w:spacing w:line="276" w:lineRule="auto"/>
        <w:ind w:left="-142" w:right="482" w:firstLine="284"/>
        <w:jc w:val="both"/>
        <w:rPr>
          <w:rFonts w:ascii="Arial" w:hAnsi="Arial" w:cs="Arial"/>
          <w:sz w:val="16"/>
          <w:szCs w:val="16"/>
        </w:rPr>
      </w:pPr>
      <w:r w:rsidRPr="00F14538">
        <w:rPr>
          <w:rFonts w:ascii="Arial" w:hAnsi="Arial" w:cs="Arial"/>
          <w:sz w:val="16"/>
          <w:szCs w:val="16"/>
        </w:rPr>
        <w:t>13.1. Товариство здійснює оперативний та бухгалтерський облік результатів своєї діяльності, а також веде статистичну звітність та подає її у встановленому порядку й обсязі органам державної статистики.</w:t>
      </w:r>
    </w:p>
    <w:p w:rsidR="00FA57FD" w:rsidRPr="00F14538" w:rsidRDefault="00FA57FD" w:rsidP="00FA57FD">
      <w:pPr>
        <w:overflowPunct w:val="0"/>
        <w:adjustRightInd w:val="0"/>
        <w:spacing w:line="276" w:lineRule="auto"/>
        <w:ind w:left="-142" w:right="482" w:firstLine="284"/>
        <w:jc w:val="both"/>
        <w:rPr>
          <w:rFonts w:ascii="Arial" w:hAnsi="Arial" w:cs="Arial"/>
          <w:sz w:val="16"/>
          <w:szCs w:val="16"/>
        </w:rPr>
      </w:pPr>
      <w:r w:rsidRPr="00F14538">
        <w:rPr>
          <w:rFonts w:ascii="Arial" w:hAnsi="Arial" w:cs="Arial"/>
          <w:sz w:val="16"/>
          <w:szCs w:val="16"/>
        </w:rPr>
        <w:t>13.2.  Товариство зобов’язане надавати регулярну (річну) та нерегулярну (особливу) інформацію до Національної комісія з цінних паперів та фондового ринку України (або іншого органу, якому можуть бути передані відповідні повноваження) за встановленими  чинним законодавством формою та строками.  Регулярна інформація повинна оприлюднюватись способом,  який встановлюється законодавством України. Нерегулярна інформація повинна надаватися, оприлюднюватися згідно вимог законодавства та  бути надрукована в одному з офіційних друкованих видань.</w:t>
      </w:r>
    </w:p>
    <w:p w:rsidR="00FA57FD" w:rsidRPr="00F14538" w:rsidRDefault="00FA57FD" w:rsidP="00FA57FD">
      <w:pPr>
        <w:overflowPunct w:val="0"/>
        <w:adjustRightInd w:val="0"/>
        <w:spacing w:line="276" w:lineRule="auto"/>
        <w:ind w:left="-142" w:right="482" w:firstLine="284"/>
        <w:jc w:val="both"/>
        <w:rPr>
          <w:rFonts w:ascii="Arial" w:hAnsi="Arial" w:cs="Arial"/>
          <w:sz w:val="16"/>
          <w:szCs w:val="16"/>
        </w:rPr>
      </w:pPr>
      <w:r w:rsidRPr="00F14538">
        <w:rPr>
          <w:rFonts w:ascii="Arial" w:hAnsi="Arial" w:cs="Arial"/>
          <w:sz w:val="16"/>
          <w:szCs w:val="16"/>
        </w:rPr>
        <w:t>13.3. Фінансові роки визначаються відповідно до календарних.</w:t>
      </w:r>
    </w:p>
    <w:p w:rsidR="00FA57FD" w:rsidRPr="00F14538" w:rsidRDefault="00FA57FD" w:rsidP="00FA57FD">
      <w:pPr>
        <w:pStyle w:val="a7"/>
        <w:spacing w:line="276" w:lineRule="auto"/>
        <w:ind w:left="-142" w:right="482" w:firstLine="284"/>
        <w:jc w:val="both"/>
        <w:rPr>
          <w:rFonts w:ascii="Arial" w:hAnsi="Arial" w:cs="Arial"/>
          <w:sz w:val="16"/>
          <w:szCs w:val="16"/>
        </w:rPr>
      </w:pPr>
      <w:r w:rsidRPr="00F14538">
        <w:rPr>
          <w:rFonts w:ascii="Arial" w:hAnsi="Arial" w:cs="Arial"/>
          <w:sz w:val="16"/>
          <w:szCs w:val="16"/>
        </w:rPr>
        <w:t>13.4. Річний звіт Товариства та баланс з</w:t>
      </w:r>
      <w:r w:rsidR="007514FA" w:rsidRPr="00F14538">
        <w:rPr>
          <w:rFonts w:ascii="Arial" w:hAnsi="Arial" w:cs="Arial"/>
          <w:sz w:val="16"/>
          <w:szCs w:val="16"/>
        </w:rPr>
        <w:t>і</w:t>
      </w:r>
      <w:r w:rsidRPr="00F14538">
        <w:rPr>
          <w:rFonts w:ascii="Arial" w:hAnsi="Arial" w:cs="Arial"/>
          <w:sz w:val="16"/>
          <w:szCs w:val="16"/>
        </w:rPr>
        <w:t xml:space="preserve"> </w:t>
      </w:r>
      <w:r w:rsidR="007514FA" w:rsidRPr="00F14538">
        <w:rPr>
          <w:rFonts w:ascii="Arial" w:hAnsi="Arial" w:cs="Arial"/>
          <w:sz w:val="16"/>
          <w:szCs w:val="16"/>
        </w:rPr>
        <w:t>звітом</w:t>
      </w:r>
      <w:r w:rsidRPr="00F14538">
        <w:rPr>
          <w:rFonts w:ascii="Arial" w:hAnsi="Arial" w:cs="Arial"/>
          <w:sz w:val="16"/>
          <w:szCs w:val="16"/>
        </w:rPr>
        <w:t xml:space="preserve"> Ревізійної комісії(</w:t>
      </w:r>
      <w:r w:rsidR="007514FA" w:rsidRPr="00F14538">
        <w:rPr>
          <w:rFonts w:ascii="Arial" w:hAnsi="Arial" w:cs="Arial"/>
          <w:sz w:val="16"/>
          <w:szCs w:val="16"/>
        </w:rPr>
        <w:t>Р</w:t>
      </w:r>
      <w:r w:rsidRPr="00F14538">
        <w:rPr>
          <w:rFonts w:ascii="Arial" w:hAnsi="Arial" w:cs="Arial"/>
          <w:sz w:val="16"/>
          <w:szCs w:val="16"/>
        </w:rPr>
        <w:t>евізора) затверджуються Загальними зборами акціонерів.</w:t>
      </w:r>
    </w:p>
    <w:p w:rsidR="00EF7902" w:rsidRPr="00F14538" w:rsidRDefault="00EF7902" w:rsidP="00017B2F">
      <w:pPr>
        <w:shd w:val="clear" w:color="auto" w:fill="FFFFFF"/>
        <w:tabs>
          <w:tab w:val="left" w:pos="0"/>
          <w:tab w:val="left" w:pos="274"/>
        </w:tabs>
        <w:autoSpaceDE w:val="0"/>
        <w:autoSpaceDN w:val="0"/>
        <w:adjustRightInd w:val="0"/>
        <w:ind w:firstLine="567"/>
        <w:jc w:val="center"/>
        <w:rPr>
          <w:rFonts w:ascii="Times New Roman" w:hAnsi="Times New Roman" w:cs="Times New Roman"/>
          <w:b/>
          <w:sz w:val="22"/>
          <w:szCs w:val="22"/>
        </w:rPr>
      </w:pPr>
    </w:p>
    <w:p w:rsidR="00EF7902" w:rsidRPr="00F14538" w:rsidRDefault="00EF7902" w:rsidP="00017B2F">
      <w:pPr>
        <w:shd w:val="clear" w:color="auto" w:fill="FFFFFF"/>
        <w:tabs>
          <w:tab w:val="left" w:pos="0"/>
          <w:tab w:val="left" w:pos="274"/>
        </w:tabs>
        <w:autoSpaceDE w:val="0"/>
        <w:autoSpaceDN w:val="0"/>
        <w:adjustRightInd w:val="0"/>
        <w:ind w:firstLine="567"/>
        <w:jc w:val="center"/>
        <w:rPr>
          <w:rFonts w:ascii="Times New Roman" w:hAnsi="Times New Roman" w:cs="Times New Roman"/>
          <w:b/>
          <w:sz w:val="22"/>
          <w:szCs w:val="22"/>
        </w:rPr>
      </w:pPr>
    </w:p>
    <w:p w:rsidR="00EF7902" w:rsidRPr="00F14538" w:rsidRDefault="00EF7902" w:rsidP="00017B2F">
      <w:pPr>
        <w:shd w:val="clear" w:color="auto" w:fill="FFFFFF"/>
        <w:tabs>
          <w:tab w:val="left" w:pos="0"/>
          <w:tab w:val="left" w:pos="274"/>
        </w:tabs>
        <w:autoSpaceDE w:val="0"/>
        <w:autoSpaceDN w:val="0"/>
        <w:adjustRightInd w:val="0"/>
        <w:ind w:firstLine="567"/>
        <w:jc w:val="center"/>
        <w:rPr>
          <w:rFonts w:ascii="Times New Roman" w:hAnsi="Times New Roman" w:cs="Times New Roman"/>
          <w:b/>
          <w:sz w:val="22"/>
          <w:szCs w:val="22"/>
        </w:rPr>
      </w:pPr>
    </w:p>
    <w:p w:rsidR="00EC1E43" w:rsidRPr="00F14538" w:rsidRDefault="00EC1E43" w:rsidP="00017B2F">
      <w:pPr>
        <w:shd w:val="clear" w:color="auto" w:fill="FFFFFF"/>
        <w:tabs>
          <w:tab w:val="left" w:pos="0"/>
          <w:tab w:val="left" w:pos="274"/>
        </w:tabs>
        <w:autoSpaceDE w:val="0"/>
        <w:autoSpaceDN w:val="0"/>
        <w:adjustRightInd w:val="0"/>
        <w:ind w:firstLine="567"/>
        <w:jc w:val="center"/>
        <w:rPr>
          <w:rFonts w:ascii="Times New Roman" w:hAnsi="Times New Roman" w:cs="Times New Roman"/>
          <w:b/>
          <w:sz w:val="22"/>
          <w:szCs w:val="22"/>
        </w:rPr>
      </w:pPr>
    </w:p>
    <w:p w:rsidR="006B70CA" w:rsidRPr="00F14538" w:rsidRDefault="006B70CA" w:rsidP="00017B2F">
      <w:pPr>
        <w:shd w:val="clear" w:color="auto" w:fill="FFFFFF"/>
        <w:tabs>
          <w:tab w:val="left" w:pos="0"/>
          <w:tab w:val="left" w:pos="274"/>
        </w:tabs>
        <w:autoSpaceDE w:val="0"/>
        <w:autoSpaceDN w:val="0"/>
        <w:adjustRightInd w:val="0"/>
        <w:ind w:firstLine="567"/>
        <w:jc w:val="center"/>
        <w:rPr>
          <w:rFonts w:ascii="Arial" w:hAnsi="Arial" w:cs="Arial"/>
          <w:b/>
          <w:sz w:val="16"/>
          <w:szCs w:val="16"/>
          <w:lang w:val="ru-RU"/>
        </w:rPr>
      </w:pPr>
      <w:r w:rsidRPr="00F14538">
        <w:rPr>
          <w:rFonts w:ascii="Arial" w:hAnsi="Arial" w:cs="Arial"/>
          <w:b/>
          <w:sz w:val="16"/>
          <w:szCs w:val="16"/>
        </w:rPr>
        <w:t>1</w:t>
      </w:r>
      <w:r w:rsidR="004E2BB0" w:rsidRPr="00F14538">
        <w:rPr>
          <w:rFonts w:ascii="Arial" w:hAnsi="Arial" w:cs="Arial"/>
          <w:b/>
          <w:sz w:val="16"/>
          <w:szCs w:val="16"/>
        </w:rPr>
        <w:t>4</w:t>
      </w:r>
      <w:r w:rsidRPr="00F14538">
        <w:rPr>
          <w:rFonts w:ascii="Arial" w:hAnsi="Arial" w:cs="Arial"/>
          <w:b/>
          <w:sz w:val="16"/>
          <w:szCs w:val="16"/>
        </w:rPr>
        <w:t>. ПІДПИСИ УЧАСНИКІВ</w:t>
      </w:r>
    </w:p>
    <w:p w:rsidR="00017B2F" w:rsidRPr="00F14538" w:rsidRDefault="00017B2F" w:rsidP="00017B2F">
      <w:pPr>
        <w:shd w:val="clear" w:color="auto" w:fill="FFFFFF"/>
        <w:tabs>
          <w:tab w:val="left" w:pos="0"/>
          <w:tab w:val="left" w:pos="274"/>
        </w:tabs>
        <w:autoSpaceDE w:val="0"/>
        <w:autoSpaceDN w:val="0"/>
        <w:adjustRightInd w:val="0"/>
        <w:ind w:firstLine="567"/>
        <w:jc w:val="center"/>
        <w:rPr>
          <w:rFonts w:ascii="Arial" w:hAnsi="Arial" w:cs="Arial"/>
          <w:b/>
          <w:sz w:val="16"/>
          <w:szCs w:val="16"/>
          <w:lang w:val="ru-RU"/>
        </w:rPr>
      </w:pPr>
    </w:p>
    <w:tbl>
      <w:tblPr>
        <w:tblW w:w="10295" w:type="dxa"/>
        <w:tblInd w:w="392" w:type="dxa"/>
        <w:tblLayout w:type="fixed"/>
        <w:tblLook w:val="01E0" w:firstRow="1" w:lastRow="1" w:firstColumn="1" w:lastColumn="1" w:noHBand="0" w:noVBand="0"/>
      </w:tblPr>
      <w:tblGrid>
        <w:gridCol w:w="6468"/>
        <w:gridCol w:w="3827"/>
      </w:tblGrid>
      <w:tr w:rsidR="006B70CA" w:rsidRPr="00F14538" w:rsidTr="00EC0E8E">
        <w:tc>
          <w:tcPr>
            <w:tcW w:w="6468" w:type="dxa"/>
          </w:tcPr>
          <w:p w:rsidR="006B70CA" w:rsidRPr="00F14538" w:rsidRDefault="006B70CA" w:rsidP="000260DF">
            <w:pPr>
              <w:tabs>
                <w:tab w:val="left" w:pos="0"/>
                <w:tab w:val="left" w:pos="274"/>
              </w:tabs>
              <w:autoSpaceDE w:val="0"/>
              <w:autoSpaceDN w:val="0"/>
              <w:adjustRightInd w:val="0"/>
              <w:jc w:val="both"/>
              <w:rPr>
                <w:rFonts w:ascii="Arial" w:hAnsi="Arial" w:cs="Arial"/>
                <w:bCs/>
                <w:sz w:val="16"/>
                <w:szCs w:val="16"/>
                <w:lang w:val="ru-RU"/>
              </w:rPr>
            </w:pPr>
            <w:r w:rsidRPr="00F14538">
              <w:rPr>
                <w:rFonts w:ascii="Arial" w:hAnsi="Arial" w:cs="Arial"/>
                <w:b/>
                <w:sz w:val="16"/>
                <w:szCs w:val="16"/>
              </w:rPr>
              <w:t>KARALIA HOLDINGS LIMITED (КАРАЛІА ХОЛДІНГЗ ЛІМІТЕД)</w:t>
            </w:r>
            <w:r w:rsidRPr="00F14538">
              <w:rPr>
                <w:rFonts w:ascii="Arial" w:hAnsi="Arial" w:cs="Arial"/>
                <w:bCs/>
                <w:sz w:val="16"/>
                <w:szCs w:val="16"/>
              </w:rPr>
              <w:t xml:space="preserve">, </w:t>
            </w:r>
            <w:r w:rsidR="000260DF" w:rsidRPr="00F14538">
              <w:rPr>
                <w:rFonts w:ascii="Arial" w:hAnsi="Arial" w:cs="Arial"/>
                <w:bCs/>
                <w:sz w:val="16"/>
                <w:szCs w:val="16"/>
              </w:rPr>
              <w:t xml:space="preserve">в особі уповноважених представників </w:t>
            </w:r>
            <w:r w:rsidR="000260DF" w:rsidRPr="00F14538">
              <w:rPr>
                <w:rFonts w:ascii="Arial" w:hAnsi="Arial" w:cs="Arial"/>
                <w:b/>
                <w:bCs/>
                <w:sz w:val="16"/>
                <w:szCs w:val="16"/>
              </w:rPr>
              <w:t>Автомонова Олега Петровича</w:t>
            </w:r>
            <w:r w:rsidR="000260DF" w:rsidRPr="00F14538">
              <w:rPr>
                <w:rFonts w:ascii="Arial" w:hAnsi="Arial" w:cs="Arial"/>
                <w:bCs/>
                <w:sz w:val="16"/>
                <w:szCs w:val="16"/>
              </w:rPr>
              <w:t xml:space="preserve">, </w:t>
            </w:r>
            <w:r w:rsidR="000260DF" w:rsidRPr="00F14538">
              <w:rPr>
                <w:rFonts w:ascii="Arial" w:hAnsi="Arial" w:cs="Arial"/>
                <w:b/>
                <w:bCs/>
                <w:sz w:val="16"/>
                <w:szCs w:val="16"/>
              </w:rPr>
              <w:t>Ульященко Людмили Андріївни</w:t>
            </w:r>
            <w:r w:rsidR="000260DF" w:rsidRPr="00F14538">
              <w:rPr>
                <w:rFonts w:ascii="Arial" w:hAnsi="Arial" w:cs="Arial"/>
                <w:bCs/>
                <w:sz w:val="16"/>
                <w:szCs w:val="16"/>
              </w:rPr>
              <w:t xml:space="preserve">, які діють спільно на підставі довіреності № 2017/2 від </w:t>
            </w:r>
            <w:r w:rsidR="004B1DC2" w:rsidRPr="00F14538">
              <w:rPr>
                <w:rFonts w:ascii="Arial" w:hAnsi="Arial" w:cs="Arial"/>
                <w:bCs/>
                <w:sz w:val="16"/>
                <w:szCs w:val="16"/>
              </w:rPr>
              <w:t xml:space="preserve">                         </w:t>
            </w:r>
            <w:r w:rsidR="000260DF" w:rsidRPr="00F14538">
              <w:rPr>
                <w:rFonts w:ascii="Arial" w:hAnsi="Arial" w:cs="Arial"/>
                <w:bCs/>
                <w:sz w:val="16"/>
                <w:szCs w:val="16"/>
              </w:rPr>
              <w:t>20 березня 2017р.</w:t>
            </w:r>
            <w:r w:rsidR="008920B1" w:rsidRPr="00F14538">
              <w:rPr>
                <w:rFonts w:ascii="Arial" w:hAnsi="Arial" w:cs="Arial"/>
                <w:bCs/>
                <w:sz w:val="16"/>
                <w:szCs w:val="16"/>
                <w:lang w:val="ru-RU"/>
              </w:rPr>
              <w:t xml:space="preserve">, </w:t>
            </w:r>
            <w:r w:rsidR="008920B1" w:rsidRPr="00F14538">
              <w:rPr>
                <w:rFonts w:ascii="Arial" w:hAnsi="Arial" w:cs="Arial"/>
                <w:sz w:val="16"/>
                <w:szCs w:val="16"/>
              </w:rPr>
              <w:t>апостиль №</w:t>
            </w:r>
            <w:r w:rsidR="000260DF" w:rsidRPr="00F14538">
              <w:rPr>
                <w:rFonts w:ascii="Arial" w:hAnsi="Arial" w:cs="Arial"/>
                <w:sz w:val="16"/>
                <w:szCs w:val="16"/>
              </w:rPr>
              <w:t>68727</w:t>
            </w:r>
            <w:r w:rsidR="008920B1" w:rsidRPr="00F14538">
              <w:rPr>
                <w:rFonts w:ascii="Arial" w:hAnsi="Arial" w:cs="Arial"/>
                <w:sz w:val="16"/>
                <w:szCs w:val="16"/>
              </w:rPr>
              <w:t>/</w:t>
            </w:r>
            <w:r w:rsidR="000260DF" w:rsidRPr="00F14538">
              <w:rPr>
                <w:rFonts w:ascii="Arial" w:hAnsi="Arial" w:cs="Arial"/>
                <w:sz w:val="16"/>
                <w:szCs w:val="16"/>
              </w:rPr>
              <w:t>17</w:t>
            </w:r>
            <w:r w:rsidR="008920B1" w:rsidRPr="00F14538">
              <w:rPr>
                <w:rFonts w:ascii="Arial" w:hAnsi="Arial" w:cs="Arial"/>
                <w:bCs/>
                <w:sz w:val="16"/>
                <w:szCs w:val="16"/>
                <w:lang w:val="ru-RU"/>
              </w:rPr>
              <w:t xml:space="preserve"> </w:t>
            </w:r>
            <w:r w:rsidR="00EF7902" w:rsidRPr="00F14538">
              <w:rPr>
                <w:rFonts w:ascii="Arial" w:hAnsi="Arial" w:cs="Arial"/>
                <w:bCs/>
                <w:sz w:val="16"/>
                <w:szCs w:val="16"/>
                <w:lang w:val="ru-RU"/>
              </w:rPr>
              <w:t xml:space="preserve">від </w:t>
            </w:r>
            <w:r w:rsidR="000260DF" w:rsidRPr="00F14538">
              <w:rPr>
                <w:rFonts w:ascii="Arial" w:hAnsi="Arial" w:cs="Arial"/>
                <w:bCs/>
                <w:sz w:val="16"/>
                <w:szCs w:val="16"/>
                <w:lang w:val="ru-RU"/>
              </w:rPr>
              <w:t>27</w:t>
            </w:r>
            <w:r w:rsidR="00EF7902" w:rsidRPr="00F14538">
              <w:rPr>
                <w:rFonts w:ascii="Arial" w:hAnsi="Arial" w:cs="Arial"/>
                <w:bCs/>
                <w:sz w:val="16"/>
                <w:szCs w:val="16"/>
                <w:lang w:val="ru-RU"/>
              </w:rPr>
              <w:t>.</w:t>
            </w:r>
            <w:r w:rsidR="000260DF" w:rsidRPr="00F14538">
              <w:rPr>
                <w:rFonts w:ascii="Arial" w:hAnsi="Arial" w:cs="Arial"/>
                <w:bCs/>
                <w:sz w:val="16"/>
                <w:szCs w:val="16"/>
                <w:lang w:val="ru-RU"/>
              </w:rPr>
              <w:t>03</w:t>
            </w:r>
            <w:r w:rsidR="00EF7902" w:rsidRPr="00F14538">
              <w:rPr>
                <w:rFonts w:ascii="Arial" w:hAnsi="Arial" w:cs="Arial"/>
                <w:bCs/>
                <w:sz w:val="16"/>
                <w:szCs w:val="16"/>
                <w:lang w:val="ru-RU"/>
              </w:rPr>
              <w:t>.201</w:t>
            </w:r>
            <w:r w:rsidR="000260DF" w:rsidRPr="00F14538">
              <w:rPr>
                <w:rFonts w:ascii="Arial" w:hAnsi="Arial" w:cs="Arial"/>
                <w:bCs/>
                <w:sz w:val="16"/>
                <w:szCs w:val="16"/>
                <w:lang w:val="ru-RU"/>
              </w:rPr>
              <w:t>7</w:t>
            </w:r>
            <w:r w:rsidR="00536491" w:rsidRPr="00F14538">
              <w:rPr>
                <w:rFonts w:ascii="Arial" w:hAnsi="Arial" w:cs="Arial"/>
                <w:bCs/>
                <w:sz w:val="16"/>
                <w:szCs w:val="16"/>
                <w:lang w:val="ru-RU"/>
              </w:rPr>
              <w:t>р.:</w:t>
            </w:r>
          </w:p>
        </w:tc>
        <w:tc>
          <w:tcPr>
            <w:tcW w:w="3827" w:type="dxa"/>
          </w:tcPr>
          <w:p w:rsidR="006B70CA" w:rsidRPr="00F14538" w:rsidRDefault="006B70CA" w:rsidP="00DE0929">
            <w:pPr>
              <w:tabs>
                <w:tab w:val="left" w:pos="0"/>
                <w:tab w:val="left" w:pos="459"/>
              </w:tabs>
              <w:autoSpaceDE w:val="0"/>
              <w:autoSpaceDN w:val="0"/>
              <w:adjustRightInd w:val="0"/>
              <w:ind w:firstLine="567"/>
              <w:rPr>
                <w:rFonts w:ascii="Arial" w:hAnsi="Arial" w:cs="Arial"/>
                <w:b/>
                <w:sz w:val="16"/>
                <w:szCs w:val="16"/>
              </w:rPr>
            </w:pPr>
          </w:p>
          <w:p w:rsidR="0034002C" w:rsidRPr="00F14538" w:rsidRDefault="0034002C" w:rsidP="00DE0929">
            <w:pPr>
              <w:tabs>
                <w:tab w:val="left" w:pos="0"/>
                <w:tab w:val="left" w:pos="459"/>
              </w:tabs>
              <w:autoSpaceDE w:val="0"/>
              <w:autoSpaceDN w:val="0"/>
              <w:adjustRightInd w:val="0"/>
              <w:ind w:firstLine="567"/>
              <w:rPr>
                <w:rFonts w:ascii="Arial" w:hAnsi="Arial" w:cs="Arial"/>
                <w:sz w:val="16"/>
                <w:szCs w:val="16"/>
              </w:rPr>
            </w:pPr>
          </w:p>
          <w:p w:rsidR="0034002C" w:rsidRPr="00F14538" w:rsidRDefault="0034002C" w:rsidP="00DE0929">
            <w:pPr>
              <w:tabs>
                <w:tab w:val="left" w:pos="0"/>
                <w:tab w:val="left" w:pos="459"/>
              </w:tabs>
              <w:autoSpaceDE w:val="0"/>
              <w:autoSpaceDN w:val="0"/>
              <w:adjustRightInd w:val="0"/>
              <w:ind w:firstLine="567"/>
              <w:rPr>
                <w:rFonts w:ascii="Arial" w:hAnsi="Arial" w:cs="Arial"/>
                <w:sz w:val="16"/>
                <w:szCs w:val="16"/>
              </w:rPr>
            </w:pPr>
          </w:p>
          <w:p w:rsidR="006B70CA" w:rsidRPr="00F14538" w:rsidRDefault="0034002C" w:rsidP="00DE0929">
            <w:pPr>
              <w:tabs>
                <w:tab w:val="left" w:pos="0"/>
                <w:tab w:val="left" w:pos="459"/>
              </w:tabs>
              <w:autoSpaceDE w:val="0"/>
              <w:autoSpaceDN w:val="0"/>
              <w:adjustRightInd w:val="0"/>
              <w:ind w:firstLine="567"/>
              <w:rPr>
                <w:rFonts w:ascii="Arial" w:hAnsi="Arial" w:cs="Arial"/>
                <w:sz w:val="16"/>
                <w:szCs w:val="16"/>
              </w:rPr>
            </w:pPr>
            <w:r w:rsidRPr="00F14538">
              <w:rPr>
                <w:rFonts w:ascii="Arial" w:hAnsi="Arial" w:cs="Arial"/>
                <w:sz w:val="16"/>
                <w:szCs w:val="16"/>
              </w:rPr>
              <w:t>_</w:t>
            </w:r>
            <w:r w:rsidR="006B70CA" w:rsidRPr="00F14538">
              <w:rPr>
                <w:rFonts w:ascii="Arial" w:hAnsi="Arial" w:cs="Arial"/>
                <w:sz w:val="16"/>
                <w:szCs w:val="16"/>
              </w:rPr>
              <w:t>________________________</w:t>
            </w:r>
          </w:p>
          <w:p w:rsidR="000260DF" w:rsidRPr="00F14538" w:rsidRDefault="000260DF" w:rsidP="00DE0929">
            <w:pPr>
              <w:tabs>
                <w:tab w:val="left" w:pos="0"/>
                <w:tab w:val="left" w:pos="459"/>
              </w:tabs>
              <w:autoSpaceDE w:val="0"/>
              <w:autoSpaceDN w:val="0"/>
              <w:adjustRightInd w:val="0"/>
              <w:ind w:firstLine="567"/>
              <w:rPr>
                <w:rFonts w:ascii="Arial" w:hAnsi="Arial" w:cs="Arial"/>
                <w:sz w:val="16"/>
                <w:szCs w:val="16"/>
              </w:rPr>
            </w:pPr>
          </w:p>
          <w:p w:rsidR="000260DF" w:rsidRPr="00F14538" w:rsidRDefault="000260DF" w:rsidP="00DE0929">
            <w:pPr>
              <w:tabs>
                <w:tab w:val="left" w:pos="0"/>
                <w:tab w:val="left" w:pos="459"/>
              </w:tabs>
              <w:autoSpaceDE w:val="0"/>
              <w:autoSpaceDN w:val="0"/>
              <w:adjustRightInd w:val="0"/>
              <w:ind w:firstLine="567"/>
              <w:rPr>
                <w:rFonts w:ascii="Arial" w:hAnsi="Arial" w:cs="Arial"/>
                <w:sz w:val="16"/>
                <w:szCs w:val="16"/>
              </w:rPr>
            </w:pPr>
          </w:p>
          <w:p w:rsidR="000260DF" w:rsidRPr="00F14538" w:rsidRDefault="000260DF" w:rsidP="00DE0929">
            <w:pPr>
              <w:tabs>
                <w:tab w:val="left" w:pos="0"/>
                <w:tab w:val="left" w:pos="459"/>
              </w:tabs>
              <w:autoSpaceDE w:val="0"/>
              <w:autoSpaceDN w:val="0"/>
              <w:adjustRightInd w:val="0"/>
              <w:ind w:firstLine="567"/>
              <w:rPr>
                <w:rFonts w:ascii="Arial" w:hAnsi="Arial" w:cs="Arial"/>
                <w:sz w:val="16"/>
                <w:szCs w:val="16"/>
              </w:rPr>
            </w:pPr>
            <w:r w:rsidRPr="00F14538">
              <w:rPr>
                <w:rFonts w:ascii="Arial" w:hAnsi="Arial" w:cs="Arial"/>
                <w:sz w:val="16"/>
                <w:szCs w:val="16"/>
              </w:rPr>
              <w:t>_________________________</w:t>
            </w:r>
          </w:p>
        </w:tc>
      </w:tr>
      <w:tr w:rsidR="006B70CA" w:rsidRPr="00F14538" w:rsidTr="0034002C">
        <w:tc>
          <w:tcPr>
            <w:tcW w:w="6468" w:type="dxa"/>
            <w:shd w:val="clear" w:color="auto" w:fill="auto"/>
          </w:tcPr>
          <w:p w:rsidR="006B70CA" w:rsidRPr="00F14538" w:rsidRDefault="006B70CA" w:rsidP="00DE0929">
            <w:pPr>
              <w:tabs>
                <w:tab w:val="left" w:pos="0"/>
                <w:tab w:val="left" w:pos="274"/>
              </w:tabs>
              <w:autoSpaceDE w:val="0"/>
              <w:autoSpaceDN w:val="0"/>
              <w:adjustRightInd w:val="0"/>
              <w:ind w:firstLine="567"/>
              <w:rPr>
                <w:rStyle w:val="FontStyle19"/>
                <w:rFonts w:ascii="Arial" w:hAnsi="Arial" w:cs="Arial"/>
                <w:sz w:val="16"/>
                <w:szCs w:val="16"/>
              </w:rPr>
            </w:pPr>
          </w:p>
          <w:p w:rsidR="0034002C" w:rsidRPr="00F14538" w:rsidRDefault="0034002C" w:rsidP="00374365">
            <w:pPr>
              <w:tabs>
                <w:tab w:val="left" w:pos="0"/>
                <w:tab w:val="left" w:pos="274"/>
              </w:tabs>
              <w:autoSpaceDE w:val="0"/>
              <w:autoSpaceDN w:val="0"/>
              <w:adjustRightInd w:val="0"/>
              <w:jc w:val="both"/>
              <w:rPr>
                <w:rFonts w:ascii="Arial" w:hAnsi="Arial" w:cs="Arial"/>
                <w:b/>
                <w:bCs/>
                <w:sz w:val="16"/>
                <w:szCs w:val="16"/>
              </w:rPr>
            </w:pPr>
          </w:p>
          <w:p w:rsidR="006B70CA" w:rsidRPr="00F14538" w:rsidRDefault="006B70CA" w:rsidP="00374365">
            <w:pPr>
              <w:tabs>
                <w:tab w:val="left" w:pos="0"/>
                <w:tab w:val="left" w:pos="274"/>
              </w:tabs>
              <w:autoSpaceDE w:val="0"/>
              <w:autoSpaceDN w:val="0"/>
              <w:adjustRightInd w:val="0"/>
              <w:jc w:val="both"/>
              <w:rPr>
                <w:rStyle w:val="FontStyle19"/>
                <w:rFonts w:ascii="Arial" w:hAnsi="Arial" w:cs="Arial"/>
                <w:b w:val="0"/>
                <w:sz w:val="16"/>
                <w:szCs w:val="16"/>
              </w:rPr>
            </w:pPr>
            <w:r w:rsidRPr="00F14538">
              <w:rPr>
                <w:rFonts w:ascii="Arial" w:hAnsi="Arial" w:cs="Arial"/>
                <w:b/>
                <w:bCs/>
                <w:sz w:val="16"/>
                <w:szCs w:val="16"/>
              </w:rPr>
              <w:t>ТОВАРИСТВО З ОБМЕЖЕНОЮ ВІДПОВІДАЛЬНІСТЮ «УПРАВЛЯЮЧА КОМПАНІЯ «ВІТРЯНІ ПАРКИ УКРАЇНИ»</w:t>
            </w:r>
            <w:r w:rsidRPr="00F14538">
              <w:rPr>
                <w:rFonts w:ascii="Arial" w:hAnsi="Arial" w:cs="Arial"/>
                <w:bCs/>
                <w:sz w:val="16"/>
                <w:szCs w:val="16"/>
              </w:rPr>
              <w:t xml:space="preserve">, в особі Генерального директора </w:t>
            </w:r>
            <w:r w:rsidRPr="00F14538">
              <w:rPr>
                <w:rFonts w:ascii="Arial" w:hAnsi="Arial" w:cs="Arial"/>
                <w:b/>
                <w:bCs/>
                <w:sz w:val="16"/>
                <w:szCs w:val="16"/>
              </w:rPr>
              <w:t xml:space="preserve">Єременка </w:t>
            </w:r>
            <w:r w:rsidR="00536491" w:rsidRPr="00F14538">
              <w:rPr>
                <w:rFonts w:ascii="Arial" w:hAnsi="Arial" w:cs="Arial"/>
                <w:b/>
                <w:bCs/>
                <w:sz w:val="16"/>
                <w:szCs w:val="16"/>
              </w:rPr>
              <w:t>Владислава Вікторовича</w:t>
            </w:r>
            <w:r w:rsidRPr="00F14538">
              <w:rPr>
                <w:rFonts w:ascii="Arial" w:hAnsi="Arial" w:cs="Arial"/>
                <w:bCs/>
                <w:sz w:val="16"/>
                <w:szCs w:val="16"/>
              </w:rPr>
              <w:t>, який діє на підставі Статуту</w:t>
            </w:r>
            <w:r w:rsidR="00536491" w:rsidRPr="00F14538">
              <w:rPr>
                <w:rFonts w:ascii="Arial" w:hAnsi="Arial" w:cs="Arial"/>
                <w:bCs/>
                <w:sz w:val="16"/>
                <w:szCs w:val="16"/>
              </w:rPr>
              <w:t>:</w:t>
            </w:r>
          </w:p>
          <w:p w:rsidR="006B70CA" w:rsidRPr="00F14538" w:rsidRDefault="006B70CA" w:rsidP="00DE0929">
            <w:pPr>
              <w:tabs>
                <w:tab w:val="left" w:pos="0"/>
                <w:tab w:val="left" w:pos="274"/>
              </w:tabs>
              <w:autoSpaceDE w:val="0"/>
              <w:autoSpaceDN w:val="0"/>
              <w:adjustRightInd w:val="0"/>
              <w:ind w:firstLine="567"/>
              <w:rPr>
                <w:rStyle w:val="FontStyle19"/>
                <w:rFonts w:ascii="Arial" w:hAnsi="Arial" w:cs="Arial"/>
                <w:sz w:val="16"/>
                <w:szCs w:val="16"/>
              </w:rPr>
            </w:pPr>
          </w:p>
          <w:p w:rsidR="0034002C" w:rsidRPr="00F14538" w:rsidRDefault="0034002C" w:rsidP="00374365">
            <w:pPr>
              <w:tabs>
                <w:tab w:val="left" w:pos="0"/>
                <w:tab w:val="left" w:pos="274"/>
              </w:tabs>
              <w:autoSpaceDE w:val="0"/>
              <w:autoSpaceDN w:val="0"/>
              <w:adjustRightInd w:val="0"/>
              <w:spacing w:line="276" w:lineRule="auto"/>
              <w:jc w:val="both"/>
              <w:rPr>
                <w:rFonts w:ascii="Arial" w:hAnsi="Arial" w:cs="Arial"/>
                <w:b/>
                <w:bCs/>
                <w:sz w:val="16"/>
                <w:szCs w:val="16"/>
              </w:rPr>
            </w:pPr>
          </w:p>
          <w:p w:rsidR="007C08E5" w:rsidRPr="00F14538" w:rsidRDefault="007C08E5" w:rsidP="007C08E5">
            <w:pPr>
              <w:tabs>
                <w:tab w:val="left" w:pos="0"/>
                <w:tab w:val="left" w:pos="274"/>
              </w:tabs>
              <w:autoSpaceDE w:val="0"/>
              <w:autoSpaceDN w:val="0"/>
              <w:adjustRightInd w:val="0"/>
              <w:spacing w:line="276" w:lineRule="auto"/>
              <w:jc w:val="both"/>
              <w:rPr>
                <w:rFonts w:ascii="Arial" w:hAnsi="Arial" w:cs="Arial"/>
                <w:sz w:val="16"/>
                <w:szCs w:val="16"/>
              </w:rPr>
            </w:pPr>
            <w:r w:rsidRPr="00F14538">
              <w:rPr>
                <w:rFonts w:ascii="Arial" w:hAnsi="Arial" w:cs="Arial"/>
                <w:b/>
                <w:bCs/>
                <w:sz w:val="16"/>
                <w:szCs w:val="16"/>
              </w:rPr>
              <w:t xml:space="preserve">ТОВАРИСТВО З ОБМЕЖЕНОЮ  ВІДПОВІДАЛЬНІСТЮ «КОМПАНІЯ З УПРАВЛІННЯ АКТИВАМИ ТА АДМІНІСТРУВАННЯ  ПЕНСІЙНИХ ФОНДІВ УКРМАШІНВЕСТ», </w:t>
            </w:r>
            <w:r w:rsidRPr="00F14538">
              <w:rPr>
                <w:rFonts w:ascii="Arial" w:hAnsi="Arial" w:cs="Arial"/>
                <w:bCs/>
                <w:sz w:val="16"/>
                <w:szCs w:val="16"/>
              </w:rPr>
              <w:t>яке діє від свого імені, в інтересах та за рахунок пайового венчурного інвестиційного фонду</w:t>
            </w:r>
            <w:r w:rsidRPr="00F14538">
              <w:rPr>
                <w:rFonts w:ascii="Arial" w:hAnsi="Arial" w:cs="Arial"/>
                <w:b/>
                <w:bCs/>
                <w:sz w:val="16"/>
                <w:szCs w:val="16"/>
              </w:rPr>
              <w:t xml:space="preserve"> «ВІТРЯНІ ПАРКИ УКРАЇНИ» недиверсифікованого виду закритого типу ТОВ «КОМПАНІЯ З УПРАВЛІННЯ АКТИВАМИ ТА АДМІНІСТРУВАННЯ ПЕНСІЙНИХ ФОНДІВ УКРМАШІНВЕСТ», </w:t>
            </w:r>
            <w:r w:rsidRPr="00F14538">
              <w:rPr>
                <w:rFonts w:ascii="Arial" w:hAnsi="Arial" w:cs="Arial"/>
                <w:bCs/>
                <w:sz w:val="16"/>
                <w:szCs w:val="16"/>
              </w:rPr>
              <w:t xml:space="preserve">в особі в особі уповноваженого представника </w:t>
            </w:r>
            <w:r w:rsidRPr="00F14538">
              <w:rPr>
                <w:rFonts w:ascii="Arial" w:hAnsi="Arial" w:cs="Arial"/>
                <w:b/>
                <w:bCs/>
                <w:sz w:val="16"/>
                <w:szCs w:val="16"/>
              </w:rPr>
              <w:t>Сергієнка Андрія Валерійовича,</w:t>
            </w:r>
            <w:r w:rsidRPr="00F14538">
              <w:rPr>
                <w:rFonts w:ascii="Arial" w:hAnsi="Arial" w:cs="Arial"/>
                <w:bCs/>
                <w:sz w:val="16"/>
                <w:szCs w:val="16"/>
              </w:rPr>
              <w:t xml:space="preserve"> який діє на підставі довіреності від 29.12.2016 р., посвідченої  приватним нотаріусом Краматорьского міського нотаріального округу Донецької області Баженовою Л.В., реєстраційний номер 2305</w:t>
            </w:r>
            <w:r w:rsidRPr="00F14538">
              <w:rPr>
                <w:rFonts w:ascii="Arial" w:hAnsi="Arial" w:cs="Arial"/>
                <w:sz w:val="16"/>
                <w:szCs w:val="16"/>
              </w:rPr>
              <w:t>:</w:t>
            </w:r>
          </w:p>
          <w:p w:rsidR="00017B2F" w:rsidRPr="00F14538" w:rsidRDefault="00017B2F" w:rsidP="00374365">
            <w:pPr>
              <w:tabs>
                <w:tab w:val="left" w:pos="0"/>
                <w:tab w:val="left" w:pos="274"/>
              </w:tabs>
              <w:autoSpaceDE w:val="0"/>
              <w:autoSpaceDN w:val="0"/>
              <w:adjustRightInd w:val="0"/>
              <w:spacing w:line="276" w:lineRule="auto"/>
              <w:jc w:val="both"/>
              <w:rPr>
                <w:rFonts w:ascii="Arial" w:hAnsi="Arial" w:cs="Arial"/>
                <w:sz w:val="16"/>
                <w:szCs w:val="16"/>
              </w:rPr>
            </w:pPr>
          </w:p>
        </w:tc>
        <w:tc>
          <w:tcPr>
            <w:tcW w:w="3827" w:type="dxa"/>
          </w:tcPr>
          <w:p w:rsidR="006B70CA" w:rsidRPr="00F14538" w:rsidRDefault="006B70CA" w:rsidP="00DE0929">
            <w:pPr>
              <w:tabs>
                <w:tab w:val="left" w:pos="0"/>
                <w:tab w:val="left" w:pos="459"/>
              </w:tabs>
              <w:autoSpaceDE w:val="0"/>
              <w:autoSpaceDN w:val="0"/>
              <w:adjustRightInd w:val="0"/>
              <w:ind w:firstLine="567"/>
              <w:jc w:val="center"/>
              <w:rPr>
                <w:rFonts w:ascii="Arial" w:hAnsi="Arial" w:cs="Arial"/>
                <w:b/>
                <w:sz w:val="16"/>
                <w:szCs w:val="16"/>
              </w:rPr>
            </w:pPr>
          </w:p>
          <w:p w:rsidR="006B70CA" w:rsidRPr="00F14538" w:rsidRDefault="006B70CA" w:rsidP="00DE0929">
            <w:pPr>
              <w:tabs>
                <w:tab w:val="left" w:pos="0"/>
                <w:tab w:val="left" w:pos="459"/>
              </w:tabs>
              <w:autoSpaceDE w:val="0"/>
              <w:autoSpaceDN w:val="0"/>
              <w:adjustRightInd w:val="0"/>
              <w:ind w:firstLine="567"/>
              <w:jc w:val="center"/>
              <w:rPr>
                <w:rFonts w:ascii="Arial" w:hAnsi="Arial" w:cs="Arial"/>
                <w:b/>
                <w:sz w:val="16"/>
                <w:szCs w:val="16"/>
              </w:rPr>
            </w:pPr>
          </w:p>
          <w:p w:rsidR="00017B2F" w:rsidRPr="00F14538" w:rsidRDefault="00017B2F" w:rsidP="00DE0929">
            <w:pPr>
              <w:tabs>
                <w:tab w:val="left" w:pos="0"/>
                <w:tab w:val="left" w:pos="459"/>
              </w:tabs>
              <w:autoSpaceDE w:val="0"/>
              <w:autoSpaceDN w:val="0"/>
              <w:adjustRightInd w:val="0"/>
              <w:ind w:firstLine="567"/>
              <w:jc w:val="center"/>
              <w:rPr>
                <w:rFonts w:ascii="Arial" w:hAnsi="Arial" w:cs="Arial"/>
                <w:b/>
                <w:sz w:val="16"/>
                <w:szCs w:val="16"/>
              </w:rPr>
            </w:pPr>
          </w:p>
          <w:p w:rsidR="006B70CA" w:rsidRPr="00F14538" w:rsidRDefault="006B70CA" w:rsidP="00DE0929">
            <w:pPr>
              <w:tabs>
                <w:tab w:val="left" w:pos="0"/>
                <w:tab w:val="left" w:pos="459"/>
              </w:tabs>
              <w:autoSpaceDE w:val="0"/>
              <w:autoSpaceDN w:val="0"/>
              <w:adjustRightInd w:val="0"/>
              <w:ind w:firstLine="567"/>
              <w:jc w:val="center"/>
              <w:rPr>
                <w:rFonts w:ascii="Arial" w:hAnsi="Arial" w:cs="Arial"/>
                <w:b/>
                <w:sz w:val="16"/>
                <w:szCs w:val="16"/>
              </w:rPr>
            </w:pPr>
          </w:p>
          <w:p w:rsidR="006B70CA" w:rsidRPr="00F14538" w:rsidRDefault="006B70CA" w:rsidP="00DE0929">
            <w:pPr>
              <w:tabs>
                <w:tab w:val="left" w:pos="0"/>
                <w:tab w:val="left" w:pos="459"/>
              </w:tabs>
              <w:ind w:firstLine="567"/>
              <w:rPr>
                <w:rFonts w:ascii="Arial" w:hAnsi="Arial" w:cs="Arial"/>
                <w:sz w:val="16"/>
                <w:szCs w:val="16"/>
              </w:rPr>
            </w:pPr>
            <w:r w:rsidRPr="00F14538">
              <w:rPr>
                <w:rFonts w:ascii="Arial" w:hAnsi="Arial" w:cs="Arial"/>
                <w:sz w:val="16"/>
                <w:szCs w:val="16"/>
              </w:rPr>
              <w:t>_________________________</w:t>
            </w:r>
          </w:p>
          <w:p w:rsidR="006B70CA" w:rsidRPr="00F14538" w:rsidRDefault="006B70CA" w:rsidP="00DE0929">
            <w:pPr>
              <w:tabs>
                <w:tab w:val="left" w:pos="0"/>
                <w:tab w:val="left" w:pos="459"/>
              </w:tabs>
              <w:ind w:firstLine="567"/>
              <w:rPr>
                <w:rFonts w:ascii="Arial" w:hAnsi="Arial" w:cs="Arial"/>
                <w:sz w:val="16"/>
                <w:szCs w:val="16"/>
              </w:rPr>
            </w:pPr>
          </w:p>
          <w:p w:rsidR="006B70CA" w:rsidRPr="00F14538" w:rsidRDefault="006B70CA" w:rsidP="00DE0929">
            <w:pPr>
              <w:tabs>
                <w:tab w:val="left" w:pos="0"/>
                <w:tab w:val="left" w:pos="459"/>
              </w:tabs>
              <w:ind w:firstLine="567"/>
              <w:rPr>
                <w:rFonts w:ascii="Arial" w:hAnsi="Arial" w:cs="Arial"/>
                <w:sz w:val="16"/>
                <w:szCs w:val="16"/>
                <w:lang w:val="ru-RU"/>
              </w:rPr>
            </w:pPr>
          </w:p>
          <w:p w:rsidR="00017B2F" w:rsidRPr="00F14538" w:rsidRDefault="00017B2F" w:rsidP="00DE0929">
            <w:pPr>
              <w:tabs>
                <w:tab w:val="left" w:pos="0"/>
                <w:tab w:val="left" w:pos="459"/>
              </w:tabs>
              <w:ind w:firstLine="567"/>
              <w:rPr>
                <w:rFonts w:ascii="Arial" w:hAnsi="Arial" w:cs="Arial"/>
                <w:sz w:val="16"/>
                <w:szCs w:val="16"/>
                <w:lang w:val="ru-RU"/>
              </w:rPr>
            </w:pPr>
          </w:p>
          <w:p w:rsidR="00017B2F" w:rsidRPr="00F14538" w:rsidRDefault="00017B2F" w:rsidP="00DE0929">
            <w:pPr>
              <w:tabs>
                <w:tab w:val="left" w:pos="0"/>
                <w:tab w:val="left" w:pos="459"/>
              </w:tabs>
              <w:ind w:firstLine="567"/>
              <w:rPr>
                <w:rFonts w:ascii="Arial" w:hAnsi="Arial" w:cs="Arial"/>
                <w:sz w:val="16"/>
                <w:szCs w:val="16"/>
                <w:lang w:val="ru-RU"/>
              </w:rPr>
            </w:pPr>
          </w:p>
          <w:p w:rsidR="00017B2F" w:rsidRPr="00F14538" w:rsidRDefault="00017B2F" w:rsidP="00DE0929">
            <w:pPr>
              <w:tabs>
                <w:tab w:val="left" w:pos="0"/>
                <w:tab w:val="left" w:pos="459"/>
              </w:tabs>
              <w:ind w:firstLine="567"/>
              <w:rPr>
                <w:rFonts w:ascii="Arial" w:hAnsi="Arial" w:cs="Arial"/>
                <w:sz w:val="16"/>
                <w:szCs w:val="16"/>
                <w:lang w:val="ru-RU"/>
              </w:rPr>
            </w:pPr>
          </w:p>
          <w:p w:rsidR="006B70CA" w:rsidRPr="00F14538" w:rsidRDefault="006B70CA" w:rsidP="00DE0929">
            <w:pPr>
              <w:tabs>
                <w:tab w:val="left" w:pos="0"/>
                <w:tab w:val="left" w:pos="459"/>
              </w:tabs>
              <w:ind w:firstLine="567"/>
              <w:rPr>
                <w:rFonts w:ascii="Arial" w:hAnsi="Arial" w:cs="Arial"/>
                <w:sz w:val="16"/>
                <w:szCs w:val="16"/>
              </w:rPr>
            </w:pPr>
          </w:p>
          <w:p w:rsidR="006B70CA" w:rsidRPr="00F14538" w:rsidRDefault="006B70CA" w:rsidP="00DE0929">
            <w:pPr>
              <w:tabs>
                <w:tab w:val="left" w:pos="0"/>
                <w:tab w:val="left" w:pos="459"/>
              </w:tabs>
              <w:ind w:firstLine="567"/>
              <w:rPr>
                <w:rFonts w:ascii="Arial" w:hAnsi="Arial" w:cs="Arial"/>
                <w:sz w:val="16"/>
                <w:szCs w:val="16"/>
              </w:rPr>
            </w:pPr>
          </w:p>
          <w:p w:rsidR="006B70CA" w:rsidRPr="00F14538" w:rsidRDefault="006B70CA" w:rsidP="00DE0929">
            <w:pPr>
              <w:tabs>
                <w:tab w:val="left" w:pos="0"/>
                <w:tab w:val="left" w:pos="459"/>
              </w:tabs>
              <w:ind w:firstLine="567"/>
              <w:rPr>
                <w:rFonts w:ascii="Arial" w:hAnsi="Arial" w:cs="Arial"/>
                <w:sz w:val="16"/>
                <w:szCs w:val="16"/>
              </w:rPr>
            </w:pPr>
          </w:p>
          <w:p w:rsidR="006B70CA" w:rsidRPr="00F14538" w:rsidRDefault="006B70CA" w:rsidP="00DE0929">
            <w:pPr>
              <w:tabs>
                <w:tab w:val="left" w:pos="0"/>
                <w:tab w:val="left" w:pos="459"/>
              </w:tabs>
              <w:ind w:firstLine="567"/>
              <w:rPr>
                <w:rFonts w:ascii="Arial" w:hAnsi="Arial" w:cs="Arial"/>
                <w:sz w:val="16"/>
                <w:szCs w:val="16"/>
              </w:rPr>
            </w:pPr>
          </w:p>
          <w:p w:rsidR="007C08E5" w:rsidRPr="00F14538" w:rsidRDefault="007C08E5" w:rsidP="00DE0929">
            <w:pPr>
              <w:tabs>
                <w:tab w:val="left" w:pos="0"/>
                <w:tab w:val="left" w:pos="459"/>
              </w:tabs>
              <w:ind w:firstLine="567"/>
              <w:rPr>
                <w:rFonts w:ascii="Arial" w:hAnsi="Arial" w:cs="Arial"/>
                <w:sz w:val="16"/>
                <w:szCs w:val="16"/>
              </w:rPr>
            </w:pPr>
          </w:p>
          <w:p w:rsidR="007C08E5" w:rsidRPr="00F14538" w:rsidRDefault="007C08E5" w:rsidP="00DE0929">
            <w:pPr>
              <w:tabs>
                <w:tab w:val="left" w:pos="0"/>
                <w:tab w:val="left" w:pos="459"/>
              </w:tabs>
              <w:ind w:firstLine="567"/>
              <w:rPr>
                <w:rFonts w:ascii="Arial" w:hAnsi="Arial" w:cs="Arial"/>
                <w:sz w:val="16"/>
                <w:szCs w:val="16"/>
              </w:rPr>
            </w:pPr>
          </w:p>
          <w:p w:rsidR="006B70CA" w:rsidRPr="00F14538" w:rsidRDefault="006B70CA" w:rsidP="00374365">
            <w:pPr>
              <w:tabs>
                <w:tab w:val="left" w:pos="0"/>
                <w:tab w:val="left" w:pos="459"/>
              </w:tabs>
              <w:rPr>
                <w:rFonts w:ascii="Arial" w:hAnsi="Arial" w:cs="Arial"/>
                <w:sz w:val="16"/>
                <w:szCs w:val="16"/>
              </w:rPr>
            </w:pPr>
          </w:p>
          <w:p w:rsidR="006B70CA" w:rsidRPr="00F14538" w:rsidRDefault="006B70CA" w:rsidP="00DE0929">
            <w:pPr>
              <w:tabs>
                <w:tab w:val="left" w:pos="0"/>
                <w:tab w:val="left" w:pos="459"/>
              </w:tabs>
              <w:ind w:firstLine="567"/>
              <w:rPr>
                <w:rFonts w:ascii="Arial" w:hAnsi="Arial" w:cs="Arial"/>
                <w:sz w:val="16"/>
                <w:szCs w:val="16"/>
              </w:rPr>
            </w:pPr>
            <w:r w:rsidRPr="00F14538">
              <w:rPr>
                <w:rFonts w:ascii="Arial" w:hAnsi="Arial" w:cs="Arial"/>
                <w:sz w:val="16"/>
                <w:szCs w:val="16"/>
              </w:rPr>
              <w:t>_________________________</w:t>
            </w:r>
          </w:p>
        </w:tc>
      </w:tr>
      <w:tr w:rsidR="006B70CA" w:rsidRPr="00074804" w:rsidTr="00EC0E8E">
        <w:trPr>
          <w:trHeight w:val="1857"/>
        </w:trPr>
        <w:tc>
          <w:tcPr>
            <w:tcW w:w="6468" w:type="dxa"/>
          </w:tcPr>
          <w:p w:rsidR="00C10971" w:rsidRPr="00F14538" w:rsidRDefault="00374365" w:rsidP="00C10971">
            <w:pPr>
              <w:tabs>
                <w:tab w:val="left" w:pos="274"/>
              </w:tabs>
              <w:autoSpaceDE w:val="0"/>
              <w:autoSpaceDN w:val="0"/>
              <w:adjustRightInd w:val="0"/>
              <w:jc w:val="both"/>
              <w:rPr>
                <w:rFonts w:ascii="Arial" w:hAnsi="Arial" w:cs="Arial"/>
                <w:b/>
                <w:bCs/>
                <w:sz w:val="16"/>
                <w:szCs w:val="16"/>
              </w:rPr>
            </w:pPr>
            <w:r w:rsidRPr="00F14538">
              <w:rPr>
                <w:rFonts w:ascii="Arial" w:hAnsi="Arial" w:cs="Arial"/>
                <w:b/>
                <w:bCs/>
                <w:sz w:val="16"/>
                <w:szCs w:val="16"/>
              </w:rPr>
              <w:t xml:space="preserve">ПРИВАТНЕ АКЦІОНЕРНЕ ТОВАРИСТВО </w:t>
            </w:r>
            <w:r w:rsidR="006B70CA" w:rsidRPr="00F14538">
              <w:rPr>
                <w:rFonts w:ascii="Arial" w:hAnsi="Arial" w:cs="Arial"/>
                <w:b/>
                <w:bCs/>
                <w:sz w:val="16"/>
                <w:szCs w:val="16"/>
              </w:rPr>
              <w:t>«КОМПАНІЯ З УПРАВЛІННЯ АКТИВАМИ «АЛЬТЕРА ЕССЕТ МЕНЕДЖМЕНТ»,</w:t>
            </w:r>
            <w:r w:rsidR="006B70CA" w:rsidRPr="00F14538">
              <w:rPr>
                <w:rFonts w:ascii="Arial" w:hAnsi="Arial" w:cs="Arial"/>
                <w:sz w:val="16"/>
                <w:szCs w:val="16"/>
              </w:rPr>
              <w:t xml:space="preserve">яке діє від імені, за рахунок та в інтересах Публічного </w:t>
            </w:r>
            <w:r w:rsidR="006B70CA" w:rsidRPr="00F14538">
              <w:rPr>
                <w:rFonts w:ascii="Arial" w:hAnsi="Arial" w:cs="Arial"/>
                <w:bCs/>
                <w:sz w:val="16"/>
                <w:szCs w:val="16"/>
              </w:rPr>
              <w:t>ак</w:t>
            </w:r>
            <w:r w:rsidRPr="00F14538">
              <w:rPr>
                <w:rFonts w:ascii="Arial" w:hAnsi="Arial" w:cs="Arial"/>
                <w:bCs/>
                <w:sz w:val="16"/>
                <w:szCs w:val="16"/>
              </w:rPr>
              <w:t xml:space="preserve">ціонерного товариства „Закритий </w:t>
            </w:r>
            <w:r w:rsidR="006B70CA" w:rsidRPr="00F14538">
              <w:rPr>
                <w:rFonts w:ascii="Arial" w:hAnsi="Arial" w:cs="Arial"/>
                <w:bCs/>
                <w:sz w:val="16"/>
                <w:szCs w:val="16"/>
              </w:rPr>
              <w:t xml:space="preserve">недиверсифікований венчурний корпоративний інвестиційний фонд „М-КАПІТАЛ”, </w:t>
            </w:r>
            <w:r w:rsidR="007E6B8E" w:rsidRPr="00F14538">
              <w:rPr>
                <w:rFonts w:ascii="Arial" w:hAnsi="Arial" w:cs="Arial"/>
                <w:bCs/>
                <w:sz w:val="16"/>
                <w:szCs w:val="16"/>
              </w:rPr>
              <w:t xml:space="preserve">в особі уповноважених представників </w:t>
            </w:r>
            <w:r w:rsidR="007E6B8E" w:rsidRPr="00F14538">
              <w:rPr>
                <w:rFonts w:ascii="Arial" w:hAnsi="Arial" w:cs="Arial"/>
                <w:b/>
                <w:bCs/>
                <w:sz w:val="16"/>
                <w:szCs w:val="16"/>
              </w:rPr>
              <w:t>Сергієнка А</w:t>
            </w:r>
            <w:r w:rsidR="00051443" w:rsidRPr="00F14538">
              <w:rPr>
                <w:rFonts w:ascii="Arial" w:hAnsi="Arial" w:cs="Arial"/>
                <w:b/>
                <w:bCs/>
                <w:sz w:val="16"/>
                <w:szCs w:val="16"/>
              </w:rPr>
              <w:t>ндрія Валерійовича</w:t>
            </w:r>
            <w:r w:rsidR="00C10971" w:rsidRPr="00F14538">
              <w:rPr>
                <w:rFonts w:ascii="Arial" w:hAnsi="Arial" w:cs="Arial"/>
                <w:bCs/>
                <w:sz w:val="16"/>
                <w:szCs w:val="16"/>
              </w:rPr>
              <w:t xml:space="preserve"> та </w:t>
            </w:r>
            <w:r w:rsidR="00C10971" w:rsidRPr="00F14538">
              <w:rPr>
                <w:rFonts w:ascii="Arial" w:hAnsi="Arial" w:cs="Arial"/>
                <w:b/>
                <w:bCs/>
                <w:sz w:val="16"/>
                <w:szCs w:val="16"/>
              </w:rPr>
              <w:t>Автомонова О</w:t>
            </w:r>
            <w:r w:rsidR="00051443" w:rsidRPr="00F14538">
              <w:rPr>
                <w:rFonts w:ascii="Arial" w:hAnsi="Arial" w:cs="Arial"/>
                <w:b/>
                <w:bCs/>
                <w:sz w:val="16"/>
                <w:szCs w:val="16"/>
              </w:rPr>
              <w:t>лега Петровича</w:t>
            </w:r>
            <w:r w:rsidR="007E6B8E" w:rsidRPr="00F14538">
              <w:rPr>
                <w:rFonts w:ascii="Arial" w:hAnsi="Arial" w:cs="Arial"/>
                <w:bCs/>
                <w:sz w:val="16"/>
                <w:szCs w:val="16"/>
              </w:rPr>
              <w:t xml:space="preserve">, </w:t>
            </w:r>
            <w:r w:rsidR="00C10971" w:rsidRPr="00F14538">
              <w:rPr>
                <w:rFonts w:ascii="Arial" w:hAnsi="Arial" w:cs="Arial"/>
                <w:bCs/>
                <w:sz w:val="16"/>
                <w:szCs w:val="16"/>
              </w:rPr>
              <w:t xml:space="preserve">що спільно діють на підставі довіреності </w:t>
            </w:r>
            <w:r w:rsidR="0034002C" w:rsidRPr="00F14538">
              <w:rPr>
                <w:rFonts w:ascii="Arial" w:hAnsi="Arial" w:cs="Arial"/>
                <w:bCs/>
                <w:sz w:val="16"/>
                <w:szCs w:val="16"/>
              </w:rPr>
              <w:t>які діють спільно на підставі довіреності від 04.01.2017р., посвідченої  приватним нотаріусом Київського міського нотаріального округу Мудрою О.М., реєстраційний номер 3</w:t>
            </w:r>
            <w:r w:rsidR="00C10971" w:rsidRPr="00F14538">
              <w:rPr>
                <w:rFonts w:ascii="Arial" w:hAnsi="Arial" w:cs="Arial"/>
                <w:bCs/>
                <w:sz w:val="16"/>
                <w:szCs w:val="16"/>
              </w:rPr>
              <w:t>:</w:t>
            </w:r>
          </w:p>
          <w:p w:rsidR="006B70CA" w:rsidRPr="00F14538" w:rsidRDefault="006B70CA" w:rsidP="007E6B8E">
            <w:pPr>
              <w:tabs>
                <w:tab w:val="left" w:pos="0"/>
                <w:tab w:val="left" w:pos="274"/>
              </w:tabs>
              <w:autoSpaceDE w:val="0"/>
              <w:autoSpaceDN w:val="0"/>
              <w:adjustRightInd w:val="0"/>
              <w:jc w:val="both"/>
              <w:rPr>
                <w:rStyle w:val="FontStyle19"/>
                <w:rFonts w:ascii="Arial" w:hAnsi="Arial" w:cs="Arial"/>
                <w:sz w:val="16"/>
                <w:szCs w:val="16"/>
              </w:rPr>
            </w:pPr>
            <w:r w:rsidRPr="00F14538">
              <w:rPr>
                <w:rStyle w:val="FontStyle19"/>
                <w:rFonts w:ascii="Arial" w:hAnsi="Arial" w:cs="Arial"/>
                <w:sz w:val="16"/>
                <w:szCs w:val="16"/>
              </w:rPr>
              <w:t xml:space="preserve">              </w:t>
            </w:r>
          </w:p>
        </w:tc>
        <w:tc>
          <w:tcPr>
            <w:tcW w:w="3827" w:type="dxa"/>
          </w:tcPr>
          <w:p w:rsidR="006B70CA" w:rsidRPr="00F14538" w:rsidRDefault="006B70CA" w:rsidP="00DE0929">
            <w:pPr>
              <w:tabs>
                <w:tab w:val="left" w:pos="0"/>
                <w:tab w:val="left" w:pos="459"/>
              </w:tabs>
              <w:autoSpaceDE w:val="0"/>
              <w:autoSpaceDN w:val="0"/>
              <w:adjustRightInd w:val="0"/>
              <w:ind w:firstLine="567"/>
              <w:jc w:val="center"/>
              <w:rPr>
                <w:rFonts w:ascii="Arial" w:hAnsi="Arial" w:cs="Arial"/>
                <w:b/>
                <w:sz w:val="16"/>
                <w:szCs w:val="16"/>
              </w:rPr>
            </w:pPr>
          </w:p>
          <w:p w:rsidR="006B70CA" w:rsidRPr="00F14538" w:rsidRDefault="006B70CA" w:rsidP="00374365">
            <w:pPr>
              <w:tabs>
                <w:tab w:val="left" w:pos="0"/>
                <w:tab w:val="left" w:pos="459"/>
              </w:tabs>
              <w:autoSpaceDE w:val="0"/>
              <w:autoSpaceDN w:val="0"/>
              <w:adjustRightInd w:val="0"/>
              <w:rPr>
                <w:rFonts w:ascii="Arial" w:hAnsi="Arial" w:cs="Arial"/>
                <w:b/>
                <w:sz w:val="16"/>
                <w:szCs w:val="16"/>
              </w:rPr>
            </w:pPr>
          </w:p>
          <w:p w:rsidR="006B70CA" w:rsidRPr="00F14538" w:rsidRDefault="006B70CA" w:rsidP="00DE0929">
            <w:pPr>
              <w:tabs>
                <w:tab w:val="left" w:pos="0"/>
                <w:tab w:val="left" w:pos="459"/>
              </w:tabs>
              <w:autoSpaceDE w:val="0"/>
              <w:autoSpaceDN w:val="0"/>
              <w:adjustRightInd w:val="0"/>
              <w:ind w:firstLine="567"/>
              <w:jc w:val="center"/>
              <w:rPr>
                <w:rFonts w:ascii="Arial" w:hAnsi="Arial" w:cs="Arial"/>
                <w:b/>
                <w:sz w:val="16"/>
                <w:szCs w:val="16"/>
              </w:rPr>
            </w:pPr>
          </w:p>
          <w:p w:rsidR="006B70CA" w:rsidRPr="00F14538" w:rsidRDefault="006B70CA" w:rsidP="00DE0929">
            <w:pPr>
              <w:tabs>
                <w:tab w:val="left" w:pos="0"/>
                <w:tab w:val="left" w:pos="459"/>
              </w:tabs>
              <w:autoSpaceDE w:val="0"/>
              <w:autoSpaceDN w:val="0"/>
              <w:adjustRightInd w:val="0"/>
              <w:ind w:firstLine="567"/>
              <w:jc w:val="center"/>
              <w:rPr>
                <w:rFonts w:ascii="Arial" w:hAnsi="Arial" w:cs="Arial"/>
                <w:b/>
                <w:sz w:val="16"/>
                <w:szCs w:val="16"/>
              </w:rPr>
            </w:pPr>
          </w:p>
          <w:p w:rsidR="0034002C" w:rsidRPr="00F14538" w:rsidRDefault="0034002C" w:rsidP="00DE0929">
            <w:pPr>
              <w:tabs>
                <w:tab w:val="left" w:pos="0"/>
                <w:tab w:val="left" w:pos="459"/>
              </w:tabs>
              <w:autoSpaceDE w:val="0"/>
              <w:autoSpaceDN w:val="0"/>
              <w:adjustRightInd w:val="0"/>
              <w:ind w:firstLine="567"/>
              <w:rPr>
                <w:rFonts w:ascii="Arial" w:hAnsi="Arial" w:cs="Arial"/>
                <w:sz w:val="16"/>
                <w:szCs w:val="16"/>
              </w:rPr>
            </w:pPr>
          </w:p>
          <w:p w:rsidR="0034002C" w:rsidRPr="00F14538" w:rsidRDefault="0034002C" w:rsidP="00DE0929">
            <w:pPr>
              <w:tabs>
                <w:tab w:val="left" w:pos="0"/>
                <w:tab w:val="left" w:pos="459"/>
              </w:tabs>
              <w:autoSpaceDE w:val="0"/>
              <w:autoSpaceDN w:val="0"/>
              <w:adjustRightInd w:val="0"/>
              <w:ind w:firstLine="567"/>
              <w:rPr>
                <w:rFonts w:ascii="Arial" w:hAnsi="Arial" w:cs="Arial"/>
                <w:sz w:val="16"/>
                <w:szCs w:val="16"/>
              </w:rPr>
            </w:pPr>
          </w:p>
          <w:p w:rsidR="0034002C" w:rsidRPr="00F14538" w:rsidRDefault="0034002C" w:rsidP="00DE0929">
            <w:pPr>
              <w:tabs>
                <w:tab w:val="left" w:pos="0"/>
                <w:tab w:val="left" w:pos="459"/>
              </w:tabs>
              <w:autoSpaceDE w:val="0"/>
              <w:autoSpaceDN w:val="0"/>
              <w:adjustRightInd w:val="0"/>
              <w:ind w:firstLine="567"/>
              <w:rPr>
                <w:rFonts w:ascii="Arial" w:hAnsi="Arial" w:cs="Arial"/>
                <w:sz w:val="16"/>
                <w:szCs w:val="16"/>
              </w:rPr>
            </w:pPr>
          </w:p>
          <w:p w:rsidR="00C10971" w:rsidRPr="00F14538" w:rsidRDefault="00C10971" w:rsidP="00DE0929">
            <w:pPr>
              <w:tabs>
                <w:tab w:val="left" w:pos="0"/>
                <w:tab w:val="left" w:pos="459"/>
              </w:tabs>
              <w:autoSpaceDE w:val="0"/>
              <w:autoSpaceDN w:val="0"/>
              <w:adjustRightInd w:val="0"/>
              <w:ind w:firstLine="567"/>
              <w:rPr>
                <w:rFonts w:ascii="Arial" w:hAnsi="Arial" w:cs="Arial"/>
                <w:sz w:val="16"/>
                <w:szCs w:val="16"/>
              </w:rPr>
            </w:pPr>
            <w:r w:rsidRPr="00F14538">
              <w:rPr>
                <w:rFonts w:ascii="Arial" w:hAnsi="Arial" w:cs="Arial"/>
                <w:sz w:val="16"/>
                <w:szCs w:val="16"/>
              </w:rPr>
              <w:t>_________________________</w:t>
            </w:r>
          </w:p>
          <w:p w:rsidR="00C10971" w:rsidRPr="00F14538" w:rsidRDefault="00C10971" w:rsidP="00DE0929">
            <w:pPr>
              <w:tabs>
                <w:tab w:val="left" w:pos="0"/>
                <w:tab w:val="left" w:pos="459"/>
              </w:tabs>
              <w:autoSpaceDE w:val="0"/>
              <w:autoSpaceDN w:val="0"/>
              <w:adjustRightInd w:val="0"/>
              <w:ind w:firstLine="567"/>
              <w:rPr>
                <w:rFonts w:ascii="Arial" w:hAnsi="Arial" w:cs="Arial"/>
                <w:sz w:val="16"/>
                <w:szCs w:val="16"/>
              </w:rPr>
            </w:pPr>
          </w:p>
          <w:p w:rsidR="00C10971" w:rsidRPr="00F14538" w:rsidRDefault="00C10971" w:rsidP="00DE0929">
            <w:pPr>
              <w:tabs>
                <w:tab w:val="left" w:pos="0"/>
                <w:tab w:val="left" w:pos="459"/>
              </w:tabs>
              <w:autoSpaceDE w:val="0"/>
              <w:autoSpaceDN w:val="0"/>
              <w:adjustRightInd w:val="0"/>
              <w:ind w:firstLine="567"/>
              <w:rPr>
                <w:rFonts w:ascii="Arial" w:hAnsi="Arial" w:cs="Arial"/>
                <w:sz w:val="16"/>
                <w:szCs w:val="16"/>
              </w:rPr>
            </w:pPr>
          </w:p>
          <w:p w:rsidR="006B70CA" w:rsidRPr="00074804" w:rsidRDefault="006B70CA" w:rsidP="00DE0929">
            <w:pPr>
              <w:tabs>
                <w:tab w:val="left" w:pos="0"/>
                <w:tab w:val="left" w:pos="459"/>
              </w:tabs>
              <w:autoSpaceDE w:val="0"/>
              <w:autoSpaceDN w:val="0"/>
              <w:adjustRightInd w:val="0"/>
              <w:ind w:firstLine="567"/>
              <w:rPr>
                <w:rFonts w:ascii="Arial" w:hAnsi="Arial" w:cs="Arial"/>
                <w:b/>
                <w:sz w:val="16"/>
                <w:szCs w:val="16"/>
              </w:rPr>
            </w:pPr>
            <w:r w:rsidRPr="00F14538">
              <w:rPr>
                <w:rFonts w:ascii="Arial" w:hAnsi="Arial" w:cs="Arial"/>
                <w:sz w:val="16"/>
                <w:szCs w:val="16"/>
              </w:rPr>
              <w:t>_________________________</w:t>
            </w:r>
          </w:p>
        </w:tc>
      </w:tr>
    </w:tbl>
    <w:p w:rsidR="006B70CA" w:rsidRPr="00074804" w:rsidRDefault="006B70CA" w:rsidP="00017B2F">
      <w:pPr>
        <w:pStyle w:val="50"/>
        <w:shd w:val="clear" w:color="auto" w:fill="auto"/>
        <w:tabs>
          <w:tab w:val="left" w:pos="0"/>
        </w:tabs>
        <w:spacing w:line="360" w:lineRule="auto"/>
        <w:jc w:val="left"/>
        <w:rPr>
          <w:rStyle w:val="30"/>
          <w:rFonts w:ascii="Arial" w:hAnsi="Arial" w:cs="Arial"/>
          <w:color w:val="000000"/>
          <w:spacing w:val="0"/>
          <w:sz w:val="16"/>
          <w:szCs w:val="16"/>
          <w:lang w:eastAsia="uk-UA"/>
        </w:rPr>
      </w:pPr>
    </w:p>
    <w:p w:rsidR="006B70CA" w:rsidRPr="00074804" w:rsidRDefault="006B70CA" w:rsidP="00DE0929">
      <w:pPr>
        <w:tabs>
          <w:tab w:val="left" w:pos="0"/>
        </w:tabs>
        <w:spacing w:line="360" w:lineRule="auto"/>
        <w:ind w:firstLine="567"/>
        <w:rPr>
          <w:rStyle w:val="30"/>
          <w:rFonts w:ascii="Arial" w:hAnsi="Arial" w:cs="Arial"/>
          <w:spacing w:val="0"/>
          <w:sz w:val="16"/>
          <w:szCs w:val="16"/>
        </w:rPr>
      </w:pPr>
    </w:p>
    <w:sectPr w:rsidR="006B70CA" w:rsidRPr="00074804" w:rsidSect="006037CA">
      <w:footerReference w:type="even" r:id="rId10"/>
      <w:footerReference w:type="default" r:id="rId11"/>
      <w:headerReference w:type="first" r:id="rId12"/>
      <w:footerReference w:type="first" r:id="rId13"/>
      <w:pgSz w:w="11909" w:h="16838"/>
      <w:pgMar w:top="284" w:right="284" w:bottom="709" w:left="794" w:header="0" w:footer="6" w:gutter="284"/>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42F" w:rsidRDefault="002F542F">
      <w:r>
        <w:separator/>
      </w:r>
    </w:p>
  </w:endnote>
  <w:endnote w:type="continuationSeparator" w:id="0">
    <w:p w:rsidR="002F542F" w:rsidRDefault="002F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DF" w:rsidRDefault="000260DF">
    <w:pPr>
      <w:rPr>
        <w:color w:val="auto"/>
        <w:lang w:eastAsia="ru-RU"/>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DF" w:rsidRDefault="000260DF">
    <w:pPr>
      <w:rPr>
        <w:color w:val="auto"/>
        <w:lang w:eastAsia="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DF" w:rsidRDefault="000260DF">
    <w:pPr>
      <w:rPr>
        <w:color w:val="auto"/>
        <w:lang w:eastAsia="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42F" w:rsidRDefault="002F542F">
      <w:r>
        <w:separator/>
      </w:r>
    </w:p>
  </w:footnote>
  <w:footnote w:type="continuationSeparator" w:id="0">
    <w:p w:rsidR="002F542F" w:rsidRDefault="002F54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DF" w:rsidRDefault="000260DF">
    <w:pPr>
      <w:rPr>
        <w:color w:val="auto"/>
        <w:lang w:eastAsia="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707A682A"/>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16"/>
        <w:szCs w:val="16"/>
        <w:u w:val="none"/>
      </w:rPr>
    </w:lvl>
    <w:lvl w:ilvl="1">
      <w:start w:val="1"/>
      <w:numFmt w:val="decimal"/>
      <w:lvlText w:val="%1.%2."/>
      <w:lvlJc w:val="left"/>
      <w:rPr>
        <w:rFonts w:ascii="Arial" w:hAnsi="Arial" w:cs="Arial" w:hint="default"/>
        <w:b w:val="0"/>
        <w:bCs w:val="0"/>
        <w:i w:val="0"/>
        <w:iCs w:val="0"/>
        <w:smallCaps w:val="0"/>
        <w:strike w:val="0"/>
        <w:color w:val="000000"/>
        <w:spacing w:val="0"/>
        <w:w w:val="100"/>
        <w:position w:val="0"/>
        <w:sz w:val="16"/>
        <w:szCs w:val="16"/>
        <w:u w:val="none"/>
      </w:rPr>
    </w:lvl>
    <w:lvl w:ilvl="2">
      <w:start w:val="1"/>
      <w:numFmt w:val="decimal"/>
      <w:lvlText w:val="%1.%2.%3."/>
      <w:lvlJc w:val="left"/>
      <w:rPr>
        <w:rFonts w:ascii="Verdana" w:hAnsi="Verdana" w:cs="Verdana" w:hint="default"/>
        <w:b w:val="0"/>
        <w:bCs w:val="0"/>
        <w:i w:val="0"/>
        <w:iCs w:val="0"/>
        <w:smallCaps w:val="0"/>
        <w:strike w:val="0"/>
        <w:color w:val="000000"/>
        <w:spacing w:val="0"/>
        <w:w w:val="100"/>
        <w:position w:val="0"/>
        <w:sz w:val="21"/>
        <w:szCs w:val="21"/>
        <w:u w:val="none"/>
      </w:rPr>
    </w:lvl>
    <w:lvl w:ilvl="3">
      <w:start w:val="1"/>
      <w:numFmt w:val="decimal"/>
      <w:lvlText w:val="%1.%2.%3.%4."/>
      <w:lvlJc w:val="left"/>
      <w:rPr>
        <w:rFonts w:ascii="Verdana" w:hAnsi="Verdana" w:cs="Verdana" w:hint="default"/>
        <w:b w:val="0"/>
        <w:bCs w:val="0"/>
        <w:i w:val="0"/>
        <w:iCs w:val="0"/>
        <w:smallCaps w:val="0"/>
        <w:strike w:val="0"/>
        <w:color w:val="000000"/>
        <w:spacing w:val="0"/>
        <w:w w:val="100"/>
        <w:position w:val="0"/>
        <w:sz w:val="21"/>
        <w:szCs w:val="21"/>
        <w:u w:val="none"/>
      </w:rPr>
    </w:lvl>
    <w:lvl w:ilvl="4">
      <w:start w:val="1"/>
      <w:numFmt w:val="decimal"/>
      <w:lvlText w:val="%1.%2.%3.%4."/>
      <w:lvlJc w:val="left"/>
      <w:rPr>
        <w:rFonts w:ascii="Verdana" w:hAnsi="Verdana" w:cs="Verdana" w:hint="default"/>
        <w:b w:val="0"/>
        <w:bCs w:val="0"/>
        <w:i w:val="0"/>
        <w:iCs w:val="0"/>
        <w:smallCaps w:val="0"/>
        <w:strike w:val="0"/>
        <w:color w:val="000000"/>
        <w:spacing w:val="0"/>
        <w:w w:val="100"/>
        <w:position w:val="0"/>
        <w:sz w:val="21"/>
        <w:szCs w:val="21"/>
        <w:u w:val="none"/>
      </w:rPr>
    </w:lvl>
    <w:lvl w:ilvl="5">
      <w:start w:val="1"/>
      <w:numFmt w:val="decimal"/>
      <w:lvlText w:val="%1.%2.%3.%4."/>
      <w:lvlJc w:val="left"/>
      <w:rPr>
        <w:rFonts w:ascii="Verdana" w:hAnsi="Verdana" w:cs="Verdana" w:hint="default"/>
        <w:b w:val="0"/>
        <w:bCs w:val="0"/>
        <w:i w:val="0"/>
        <w:iCs w:val="0"/>
        <w:smallCaps w:val="0"/>
        <w:strike w:val="0"/>
        <w:color w:val="000000"/>
        <w:spacing w:val="0"/>
        <w:w w:val="100"/>
        <w:position w:val="0"/>
        <w:sz w:val="21"/>
        <w:szCs w:val="21"/>
        <w:u w:val="none"/>
      </w:rPr>
    </w:lvl>
    <w:lvl w:ilvl="6">
      <w:start w:val="1"/>
      <w:numFmt w:val="decimal"/>
      <w:lvlText w:val="%1.%2.%3.%4."/>
      <w:lvlJc w:val="left"/>
      <w:rPr>
        <w:rFonts w:ascii="Verdana" w:hAnsi="Verdana" w:cs="Verdana" w:hint="default"/>
        <w:b w:val="0"/>
        <w:bCs w:val="0"/>
        <w:i w:val="0"/>
        <w:iCs w:val="0"/>
        <w:smallCaps w:val="0"/>
        <w:strike w:val="0"/>
        <w:color w:val="000000"/>
        <w:spacing w:val="0"/>
        <w:w w:val="100"/>
        <w:position w:val="0"/>
        <w:sz w:val="21"/>
        <w:szCs w:val="21"/>
        <w:u w:val="none"/>
      </w:rPr>
    </w:lvl>
    <w:lvl w:ilvl="7">
      <w:start w:val="1"/>
      <w:numFmt w:val="decimal"/>
      <w:lvlText w:val="%1.%2.%3.%4."/>
      <w:lvlJc w:val="left"/>
      <w:rPr>
        <w:rFonts w:ascii="Verdana" w:hAnsi="Verdana" w:cs="Verdana" w:hint="default"/>
        <w:b w:val="0"/>
        <w:bCs w:val="0"/>
        <w:i w:val="0"/>
        <w:iCs w:val="0"/>
        <w:smallCaps w:val="0"/>
        <w:strike w:val="0"/>
        <w:color w:val="000000"/>
        <w:spacing w:val="0"/>
        <w:w w:val="100"/>
        <w:position w:val="0"/>
        <w:sz w:val="21"/>
        <w:szCs w:val="21"/>
        <w:u w:val="none"/>
      </w:rPr>
    </w:lvl>
    <w:lvl w:ilvl="8">
      <w:start w:val="1"/>
      <w:numFmt w:val="decimal"/>
      <w:lvlText w:val="%1.%2.%3.%4."/>
      <w:lvlJc w:val="left"/>
      <w:rPr>
        <w:rFonts w:ascii="Verdana" w:hAnsi="Verdana" w:cs="Verdana" w:hint="default"/>
        <w:b w:val="0"/>
        <w:bCs w:val="0"/>
        <w:i w:val="0"/>
        <w:iCs w:val="0"/>
        <w:smallCaps w:val="0"/>
        <w:strike w:val="0"/>
        <w:color w:val="000000"/>
        <w:spacing w:val="0"/>
        <w:w w:val="100"/>
        <w:position w:val="0"/>
        <w:sz w:val="21"/>
        <w:szCs w:val="21"/>
        <w:u w:val="none"/>
      </w:rPr>
    </w:lvl>
  </w:abstractNum>
  <w:abstractNum w:abstractNumId="2" w15:restartNumberingAfterBreak="0">
    <w:nsid w:val="00000003"/>
    <w:multiLevelType w:val="multilevel"/>
    <w:tmpl w:val="00000002"/>
    <w:lvl w:ilvl="0">
      <w:start w:val="64"/>
      <w:numFmt w:val="decimal"/>
      <w:lvlText w:val="2.2.%1."/>
      <w:lvlJc w:val="left"/>
      <w:rPr>
        <w:rFonts w:ascii="Verdana" w:hAnsi="Verdana" w:cs="Verdana"/>
        <w:b w:val="0"/>
        <w:bCs w:val="0"/>
        <w:i w:val="0"/>
        <w:iCs w:val="0"/>
        <w:smallCaps w:val="0"/>
        <w:strike w:val="0"/>
        <w:color w:val="000000"/>
        <w:spacing w:val="0"/>
        <w:w w:val="100"/>
        <w:position w:val="0"/>
        <w:sz w:val="21"/>
        <w:szCs w:val="21"/>
        <w:u w:val="none"/>
      </w:rPr>
    </w:lvl>
    <w:lvl w:ilvl="1">
      <w:start w:val="64"/>
      <w:numFmt w:val="decimal"/>
      <w:lvlText w:val="2.2.%1."/>
      <w:lvlJc w:val="left"/>
      <w:rPr>
        <w:rFonts w:ascii="Verdana" w:hAnsi="Verdana" w:cs="Verdana"/>
        <w:b w:val="0"/>
        <w:bCs w:val="0"/>
        <w:i w:val="0"/>
        <w:iCs w:val="0"/>
        <w:smallCaps w:val="0"/>
        <w:strike w:val="0"/>
        <w:color w:val="000000"/>
        <w:spacing w:val="0"/>
        <w:w w:val="100"/>
        <w:position w:val="0"/>
        <w:sz w:val="21"/>
        <w:szCs w:val="21"/>
        <w:u w:val="none"/>
      </w:rPr>
    </w:lvl>
    <w:lvl w:ilvl="2">
      <w:start w:val="64"/>
      <w:numFmt w:val="decimal"/>
      <w:lvlText w:val="2.2.%1."/>
      <w:lvlJc w:val="left"/>
      <w:rPr>
        <w:rFonts w:ascii="Verdana" w:hAnsi="Verdana" w:cs="Verdana"/>
        <w:b w:val="0"/>
        <w:bCs w:val="0"/>
        <w:i w:val="0"/>
        <w:iCs w:val="0"/>
        <w:smallCaps w:val="0"/>
        <w:strike w:val="0"/>
        <w:color w:val="000000"/>
        <w:spacing w:val="0"/>
        <w:w w:val="100"/>
        <w:position w:val="0"/>
        <w:sz w:val="21"/>
        <w:szCs w:val="21"/>
        <w:u w:val="none"/>
      </w:rPr>
    </w:lvl>
    <w:lvl w:ilvl="3">
      <w:start w:val="64"/>
      <w:numFmt w:val="decimal"/>
      <w:lvlText w:val="2.2.%1."/>
      <w:lvlJc w:val="left"/>
      <w:rPr>
        <w:rFonts w:ascii="Verdana" w:hAnsi="Verdana" w:cs="Verdana"/>
        <w:b w:val="0"/>
        <w:bCs w:val="0"/>
        <w:i w:val="0"/>
        <w:iCs w:val="0"/>
        <w:smallCaps w:val="0"/>
        <w:strike w:val="0"/>
        <w:color w:val="000000"/>
        <w:spacing w:val="0"/>
        <w:w w:val="100"/>
        <w:position w:val="0"/>
        <w:sz w:val="21"/>
        <w:szCs w:val="21"/>
        <w:u w:val="none"/>
      </w:rPr>
    </w:lvl>
    <w:lvl w:ilvl="4">
      <w:start w:val="64"/>
      <w:numFmt w:val="decimal"/>
      <w:lvlText w:val="2.2.%1."/>
      <w:lvlJc w:val="left"/>
      <w:rPr>
        <w:rFonts w:ascii="Verdana" w:hAnsi="Verdana" w:cs="Verdana"/>
        <w:b w:val="0"/>
        <w:bCs w:val="0"/>
        <w:i w:val="0"/>
        <w:iCs w:val="0"/>
        <w:smallCaps w:val="0"/>
        <w:strike w:val="0"/>
        <w:color w:val="000000"/>
        <w:spacing w:val="0"/>
        <w:w w:val="100"/>
        <w:position w:val="0"/>
        <w:sz w:val="21"/>
        <w:szCs w:val="21"/>
        <w:u w:val="none"/>
      </w:rPr>
    </w:lvl>
    <w:lvl w:ilvl="5">
      <w:start w:val="64"/>
      <w:numFmt w:val="decimal"/>
      <w:lvlText w:val="2.2.%1."/>
      <w:lvlJc w:val="left"/>
      <w:rPr>
        <w:rFonts w:ascii="Verdana" w:hAnsi="Verdana" w:cs="Verdana"/>
        <w:b w:val="0"/>
        <w:bCs w:val="0"/>
        <w:i w:val="0"/>
        <w:iCs w:val="0"/>
        <w:smallCaps w:val="0"/>
        <w:strike w:val="0"/>
        <w:color w:val="000000"/>
        <w:spacing w:val="0"/>
        <w:w w:val="100"/>
        <w:position w:val="0"/>
        <w:sz w:val="21"/>
        <w:szCs w:val="21"/>
        <w:u w:val="none"/>
      </w:rPr>
    </w:lvl>
    <w:lvl w:ilvl="6">
      <w:start w:val="64"/>
      <w:numFmt w:val="decimal"/>
      <w:lvlText w:val="2.2.%1."/>
      <w:lvlJc w:val="left"/>
      <w:rPr>
        <w:rFonts w:ascii="Verdana" w:hAnsi="Verdana" w:cs="Verdana"/>
        <w:b w:val="0"/>
        <w:bCs w:val="0"/>
        <w:i w:val="0"/>
        <w:iCs w:val="0"/>
        <w:smallCaps w:val="0"/>
        <w:strike w:val="0"/>
        <w:color w:val="000000"/>
        <w:spacing w:val="0"/>
        <w:w w:val="100"/>
        <w:position w:val="0"/>
        <w:sz w:val="21"/>
        <w:szCs w:val="21"/>
        <w:u w:val="none"/>
      </w:rPr>
    </w:lvl>
    <w:lvl w:ilvl="7">
      <w:start w:val="64"/>
      <w:numFmt w:val="decimal"/>
      <w:lvlText w:val="2.2.%1."/>
      <w:lvlJc w:val="left"/>
      <w:rPr>
        <w:rFonts w:ascii="Verdana" w:hAnsi="Verdana" w:cs="Verdana"/>
        <w:b w:val="0"/>
        <w:bCs w:val="0"/>
        <w:i w:val="0"/>
        <w:iCs w:val="0"/>
        <w:smallCaps w:val="0"/>
        <w:strike w:val="0"/>
        <w:color w:val="000000"/>
        <w:spacing w:val="0"/>
        <w:w w:val="100"/>
        <w:position w:val="0"/>
        <w:sz w:val="21"/>
        <w:szCs w:val="21"/>
        <w:u w:val="none"/>
      </w:rPr>
    </w:lvl>
    <w:lvl w:ilvl="8">
      <w:start w:val="64"/>
      <w:numFmt w:val="decimal"/>
      <w:lvlText w:val="2.2.%1."/>
      <w:lvlJc w:val="left"/>
      <w:rPr>
        <w:rFonts w:ascii="Verdana" w:hAnsi="Verdana" w:cs="Verdana"/>
        <w:b w:val="0"/>
        <w:bCs w:val="0"/>
        <w:i w:val="0"/>
        <w:iCs w:val="0"/>
        <w:smallCaps w:val="0"/>
        <w:strike w:val="0"/>
        <w:color w:val="000000"/>
        <w:spacing w:val="0"/>
        <w:w w:val="100"/>
        <w:position w:val="0"/>
        <w:sz w:val="21"/>
        <w:szCs w:val="21"/>
        <w:u w:val="none"/>
      </w:rPr>
    </w:lvl>
  </w:abstractNum>
  <w:abstractNum w:abstractNumId="3" w15:restartNumberingAfterBreak="0">
    <w:nsid w:val="00000005"/>
    <w:multiLevelType w:val="multilevel"/>
    <w:tmpl w:val="395CF93C"/>
    <w:lvl w:ilvl="0">
      <w:start w:val="1"/>
      <w:numFmt w:val="decimal"/>
      <w:lvlText w:val="%1)"/>
      <w:lvlJc w:val="left"/>
      <w:rPr>
        <w:rFonts w:ascii="Arial" w:eastAsia="Times New Roman" w:hAnsi="Arial" w:cs="Arial"/>
        <w:b w:val="0"/>
        <w:i w:val="0"/>
        <w:smallCaps w:val="0"/>
        <w:strike w:val="0"/>
        <w:color w:val="000000"/>
        <w:spacing w:val="0"/>
        <w:w w:val="100"/>
        <w:position w:val="0"/>
        <w:sz w:val="16"/>
        <w:szCs w:val="16"/>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4" w15:restartNumberingAfterBreak="0">
    <w:nsid w:val="00000007"/>
    <w:multiLevelType w:val="multilevel"/>
    <w:tmpl w:val="00000006"/>
    <w:lvl w:ilvl="0">
      <w:start w:val="1"/>
      <w:numFmt w:val="decimal"/>
      <w:lvlText w:val="7.3.%1."/>
      <w:lvlJc w:val="left"/>
      <w:rPr>
        <w:rFonts w:ascii="Verdana" w:hAnsi="Verdana" w:cs="Verdana"/>
        <w:b w:val="0"/>
        <w:bCs w:val="0"/>
        <w:i w:val="0"/>
        <w:iCs w:val="0"/>
        <w:smallCaps w:val="0"/>
        <w:strike w:val="0"/>
        <w:color w:val="000000"/>
        <w:spacing w:val="0"/>
        <w:w w:val="100"/>
        <w:position w:val="0"/>
        <w:sz w:val="21"/>
        <w:szCs w:val="21"/>
        <w:u w:val="none"/>
      </w:rPr>
    </w:lvl>
    <w:lvl w:ilvl="1">
      <w:start w:val="1"/>
      <w:numFmt w:val="decimal"/>
      <w:lvlText w:val="7.3.%1."/>
      <w:lvlJc w:val="left"/>
      <w:rPr>
        <w:rFonts w:ascii="Verdana" w:hAnsi="Verdana" w:cs="Verdana"/>
        <w:b w:val="0"/>
        <w:bCs w:val="0"/>
        <w:i w:val="0"/>
        <w:iCs w:val="0"/>
        <w:smallCaps w:val="0"/>
        <w:strike w:val="0"/>
        <w:color w:val="000000"/>
        <w:spacing w:val="0"/>
        <w:w w:val="100"/>
        <w:position w:val="0"/>
        <w:sz w:val="21"/>
        <w:szCs w:val="21"/>
        <w:u w:val="none"/>
      </w:rPr>
    </w:lvl>
    <w:lvl w:ilvl="2">
      <w:start w:val="1"/>
      <w:numFmt w:val="decimal"/>
      <w:lvlText w:val="7.3.%1."/>
      <w:lvlJc w:val="left"/>
      <w:rPr>
        <w:rFonts w:ascii="Verdana" w:hAnsi="Verdana" w:cs="Verdana"/>
        <w:b w:val="0"/>
        <w:bCs w:val="0"/>
        <w:i w:val="0"/>
        <w:iCs w:val="0"/>
        <w:smallCaps w:val="0"/>
        <w:strike w:val="0"/>
        <w:color w:val="000000"/>
        <w:spacing w:val="0"/>
        <w:w w:val="100"/>
        <w:position w:val="0"/>
        <w:sz w:val="21"/>
        <w:szCs w:val="21"/>
        <w:u w:val="none"/>
      </w:rPr>
    </w:lvl>
    <w:lvl w:ilvl="3">
      <w:start w:val="1"/>
      <w:numFmt w:val="decimal"/>
      <w:lvlText w:val="7.3.%1."/>
      <w:lvlJc w:val="left"/>
      <w:rPr>
        <w:rFonts w:ascii="Verdana" w:hAnsi="Verdana" w:cs="Verdana"/>
        <w:b w:val="0"/>
        <w:bCs w:val="0"/>
        <w:i w:val="0"/>
        <w:iCs w:val="0"/>
        <w:smallCaps w:val="0"/>
        <w:strike w:val="0"/>
        <w:color w:val="000000"/>
        <w:spacing w:val="0"/>
        <w:w w:val="100"/>
        <w:position w:val="0"/>
        <w:sz w:val="21"/>
        <w:szCs w:val="21"/>
        <w:u w:val="none"/>
      </w:rPr>
    </w:lvl>
    <w:lvl w:ilvl="4">
      <w:start w:val="1"/>
      <w:numFmt w:val="decimal"/>
      <w:lvlText w:val="7.3.%1."/>
      <w:lvlJc w:val="left"/>
      <w:rPr>
        <w:rFonts w:ascii="Verdana" w:hAnsi="Verdana" w:cs="Verdana"/>
        <w:b w:val="0"/>
        <w:bCs w:val="0"/>
        <w:i w:val="0"/>
        <w:iCs w:val="0"/>
        <w:smallCaps w:val="0"/>
        <w:strike w:val="0"/>
        <w:color w:val="000000"/>
        <w:spacing w:val="0"/>
        <w:w w:val="100"/>
        <w:position w:val="0"/>
        <w:sz w:val="21"/>
        <w:szCs w:val="21"/>
        <w:u w:val="none"/>
      </w:rPr>
    </w:lvl>
    <w:lvl w:ilvl="5">
      <w:start w:val="1"/>
      <w:numFmt w:val="decimal"/>
      <w:lvlText w:val="7.3.%1."/>
      <w:lvlJc w:val="left"/>
      <w:rPr>
        <w:rFonts w:ascii="Verdana" w:hAnsi="Verdana" w:cs="Verdana"/>
        <w:b w:val="0"/>
        <w:bCs w:val="0"/>
        <w:i w:val="0"/>
        <w:iCs w:val="0"/>
        <w:smallCaps w:val="0"/>
        <w:strike w:val="0"/>
        <w:color w:val="000000"/>
        <w:spacing w:val="0"/>
        <w:w w:val="100"/>
        <w:position w:val="0"/>
        <w:sz w:val="21"/>
        <w:szCs w:val="21"/>
        <w:u w:val="none"/>
      </w:rPr>
    </w:lvl>
    <w:lvl w:ilvl="6">
      <w:start w:val="1"/>
      <w:numFmt w:val="decimal"/>
      <w:lvlText w:val="7.3.%1."/>
      <w:lvlJc w:val="left"/>
      <w:rPr>
        <w:rFonts w:ascii="Verdana" w:hAnsi="Verdana" w:cs="Verdana"/>
        <w:b w:val="0"/>
        <w:bCs w:val="0"/>
        <w:i w:val="0"/>
        <w:iCs w:val="0"/>
        <w:smallCaps w:val="0"/>
        <w:strike w:val="0"/>
        <w:color w:val="000000"/>
        <w:spacing w:val="0"/>
        <w:w w:val="100"/>
        <w:position w:val="0"/>
        <w:sz w:val="21"/>
        <w:szCs w:val="21"/>
        <w:u w:val="none"/>
      </w:rPr>
    </w:lvl>
    <w:lvl w:ilvl="7">
      <w:start w:val="1"/>
      <w:numFmt w:val="decimal"/>
      <w:lvlText w:val="7.3.%1."/>
      <w:lvlJc w:val="left"/>
      <w:rPr>
        <w:rFonts w:ascii="Verdana" w:hAnsi="Verdana" w:cs="Verdana"/>
        <w:b w:val="0"/>
        <w:bCs w:val="0"/>
        <w:i w:val="0"/>
        <w:iCs w:val="0"/>
        <w:smallCaps w:val="0"/>
        <w:strike w:val="0"/>
        <w:color w:val="000000"/>
        <w:spacing w:val="0"/>
        <w:w w:val="100"/>
        <w:position w:val="0"/>
        <w:sz w:val="21"/>
        <w:szCs w:val="21"/>
        <w:u w:val="none"/>
      </w:rPr>
    </w:lvl>
    <w:lvl w:ilvl="8">
      <w:start w:val="1"/>
      <w:numFmt w:val="decimal"/>
      <w:lvlText w:val="7.3.%1."/>
      <w:lvlJc w:val="left"/>
      <w:rPr>
        <w:rFonts w:ascii="Verdana" w:hAnsi="Verdana" w:cs="Verdana"/>
        <w:b w:val="0"/>
        <w:bCs w:val="0"/>
        <w:i w:val="0"/>
        <w:iCs w:val="0"/>
        <w:smallCaps w:val="0"/>
        <w:strike w:val="0"/>
        <w:color w:val="000000"/>
        <w:spacing w:val="0"/>
        <w:w w:val="100"/>
        <w:position w:val="0"/>
        <w:sz w:val="21"/>
        <w:szCs w:val="21"/>
        <w:u w:val="none"/>
      </w:rPr>
    </w:lvl>
  </w:abstractNum>
  <w:abstractNum w:abstractNumId="5" w15:restartNumberingAfterBreak="0">
    <w:nsid w:val="00000009"/>
    <w:multiLevelType w:val="multilevel"/>
    <w:tmpl w:val="00000008"/>
    <w:lvl w:ilvl="0">
      <w:start w:val="25"/>
      <w:numFmt w:val="decimal"/>
      <w:lvlText w:val="8.4.10.%1,"/>
      <w:lvlJc w:val="left"/>
      <w:rPr>
        <w:rFonts w:ascii="Verdana" w:hAnsi="Verdana" w:cs="Verdana"/>
        <w:b w:val="0"/>
        <w:bCs w:val="0"/>
        <w:i w:val="0"/>
        <w:iCs w:val="0"/>
        <w:smallCaps w:val="0"/>
        <w:strike w:val="0"/>
        <w:color w:val="000000"/>
        <w:spacing w:val="0"/>
        <w:w w:val="100"/>
        <w:position w:val="0"/>
        <w:sz w:val="21"/>
        <w:szCs w:val="21"/>
        <w:u w:val="none"/>
      </w:rPr>
    </w:lvl>
    <w:lvl w:ilvl="1">
      <w:start w:val="25"/>
      <w:numFmt w:val="decimal"/>
      <w:lvlText w:val="8.4.10.%1,"/>
      <w:lvlJc w:val="left"/>
      <w:rPr>
        <w:rFonts w:ascii="Verdana" w:hAnsi="Verdana" w:cs="Verdana"/>
        <w:b w:val="0"/>
        <w:bCs w:val="0"/>
        <w:i w:val="0"/>
        <w:iCs w:val="0"/>
        <w:smallCaps w:val="0"/>
        <w:strike w:val="0"/>
        <w:color w:val="000000"/>
        <w:spacing w:val="0"/>
        <w:w w:val="100"/>
        <w:position w:val="0"/>
        <w:sz w:val="21"/>
        <w:szCs w:val="21"/>
        <w:u w:val="none"/>
      </w:rPr>
    </w:lvl>
    <w:lvl w:ilvl="2">
      <w:start w:val="25"/>
      <w:numFmt w:val="decimal"/>
      <w:lvlText w:val="8.4.10.%1,"/>
      <w:lvlJc w:val="left"/>
      <w:rPr>
        <w:rFonts w:ascii="Verdana" w:hAnsi="Verdana" w:cs="Verdana"/>
        <w:b w:val="0"/>
        <w:bCs w:val="0"/>
        <w:i w:val="0"/>
        <w:iCs w:val="0"/>
        <w:smallCaps w:val="0"/>
        <w:strike w:val="0"/>
        <w:color w:val="000000"/>
        <w:spacing w:val="0"/>
        <w:w w:val="100"/>
        <w:position w:val="0"/>
        <w:sz w:val="21"/>
        <w:szCs w:val="21"/>
        <w:u w:val="none"/>
      </w:rPr>
    </w:lvl>
    <w:lvl w:ilvl="3">
      <w:start w:val="25"/>
      <w:numFmt w:val="decimal"/>
      <w:lvlText w:val="8.4.10.%1,"/>
      <w:lvlJc w:val="left"/>
      <w:rPr>
        <w:rFonts w:ascii="Verdana" w:hAnsi="Verdana" w:cs="Verdana"/>
        <w:b w:val="0"/>
        <w:bCs w:val="0"/>
        <w:i w:val="0"/>
        <w:iCs w:val="0"/>
        <w:smallCaps w:val="0"/>
        <w:strike w:val="0"/>
        <w:color w:val="000000"/>
        <w:spacing w:val="0"/>
        <w:w w:val="100"/>
        <w:position w:val="0"/>
        <w:sz w:val="21"/>
        <w:szCs w:val="21"/>
        <w:u w:val="none"/>
      </w:rPr>
    </w:lvl>
    <w:lvl w:ilvl="4">
      <w:start w:val="25"/>
      <w:numFmt w:val="decimal"/>
      <w:lvlText w:val="8.4.10.%1,"/>
      <w:lvlJc w:val="left"/>
      <w:rPr>
        <w:rFonts w:ascii="Verdana" w:hAnsi="Verdana" w:cs="Verdana"/>
        <w:b w:val="0"/>
        <w:bCs w:val="0"/>
        <w:i w:val="0"/>
        <w:iCs w:val="0"/>
        <w:smallCaps w:val="0"/>
        <w:strike w:val="0"/>
        <w:color w:val="000000"/>
        <w:spacing w:val="0"/>
        <w:w w:val="100"/>
        <w:position w:val="0"/>
        <w:sz w:val="21"/>
        <w:szCs w:val="21"/>
        <w:u w:val="none"/>
      </w:rPr>
    </w:lvl>
    <w:lvl w:ilvl="5">
      <w:start w:val="25"/>
      <w:numFmt w:val="decimal"/>
      <w:lvlText w:val="8.4.10.%1,"/>
      <w:lvlJc w:val="left"/>
      <w:rPr>
        <w:rFonts w:ascii="Verdana" w:hAnsi="Verdana" w:cs="Verdana"/>
        <w:b w:val="0"/>
        <w:bCs w:val="0"/>
        <w:i w:val="0"/>
        <w:iCs w:val="0"/>
        <w:smallCaps w:val="0"/>
        <w:strike w:val="0"/>
        <w:color w:val="000000"/>
        <w:spacing w:val="0"/>
        <w:w w:val="100"/>
        <w:position w:val="0"/>
        <w:sz w:val="21"/>
        <w:szCs w:val="21"/>
        <w:u w:val="none"/>
      </w:rPr>
    </w:lvl>
    <w:lvl w:ilvl="6">
      <w:start w:val="25"/>
      <w:numFmt w:val="decimal"/>
      <w:lvlText w:val="8.4.10.%1,"/>
      <w:lvlJc w:val="left"/>
      <w:rPr>
        <w:rFonts w:ascii="Verdana" w:hAnsi="Verdana" w:cs="Verdana"/>
        <w:b w:val="0"/>
        <w:bCs w:val="0"/>
        <w:i w:val="0"/>
        <w:iCs w:val="0"/>
        <w:smallCaps w:val="0"/>
        <w:strike w:val="0"/>
        <w:color w:val="000000"/>
        <w:spacing w:val="0"/>
        <w:w w:val="100"/>
        <w:position w:val="0"/>
        <w:sz w:val="21"/>
        <w:szCs w:val="21"/>
        <w:u w:val="none"/>
      </w:rPr>
    </w:lvl>
    <w:lvl w:ilvl="7">
      <w:start w:val="25"/>
      <w:numFmt w:val="decimal"/>
      <w:lvlText w:val="8.4.10.%1,"/>
      <w:lvlJc w:val="left"/>
      <w:rPr>
        <w:rFonts w:ascii="Verdana" w:hAnsi="Verdana" w:cs="Verdana"/>
        <w:b w:val="0"/>
        <w:bCs w:val="0"/>
        <w:i w:val="0"/>
        <w:iCs w:val="0"/>
        <w:smallCaps w:val="0"/>
        <w:strike w:val="0"/>
        <w:color w:val="000000"/>
        <w:spacing w:val="0"/>
        <w:w w:val="100"/>
        <w:position w:val="0"/>
        <w:sz w:val="21"/>
        <w:szCs w:val="21"/>
        <w:u w:val="none"/>
      </w:rPr>
    </w:lvl>
    <w:lvl w:ilvl="8">
      <w:start w:val="25"/>
      <w:numFmt w:val="decimal"/>
      <w:lvlText w:val="8.4.10.%1,"/>
      <w:lvlJc w:val="left"/>
      <w:rPr>
        <w:rFonts w:ascii="Verdana" w:hAnsi="Verdana" w:cs="Verdana"/>
        <w:b w:val="0"/>
        <w:bCs w:val="0"/>
        <w:i w:val="0"/>
        <w:iCs w:val="0"/>
        <w:smallCaps w:val="0"/>
        <w:strike w:val="0"/>
        <w:color w:val="000000"/>
        <w:spacing w:val="0"/>
        <w:w w:val="100"/>
        <w:position w:val="0"/>
        <w:sz w:val="21"/>
        <w:szCs w:val="21"/>
        <w:u w:val="none"/>
      </w:rPr>
    </w:lvl>
  </w:abstractNum>
  <w:abstractNum w:abstractNumId="6" w15:restartNumberingAfterBreak="0">
    <w:nsid w:val="0000000B"/>
    <w:multiLevelType w:val="multilevel"/>
    <w:tmpl w:val="0000000A"/>
    <w:lvl w:ilvl="0">
      <w:start w:val="1"/>
      <w:numFmt w:val="decimal"/>
      <w:lvlText w:val="%1)"/>
      <w:lvlJc w:val="left"/>
      <w:rPr>
        <w:rFonts w:ascii="Verdana" w:hAnsi="Verdana" w:cs="Verdana"/>
        <w:b w:val="0"/>
        <w:bCs w:val="0"/>
        <w:i w:val="0"/>
        <w:iCs w:val="0"/>
        <w:smallCaps w:val="0"/>
        <w:strike w:val="0"/>
        <w:color w:val="000000"/>
        <w:spacing w:val="0"/>
        <w:w w:val="100"/>
        <w:position w:val="0"/>
        <w:sz w:val="21"/>
        <w:szCs w:val="21"/>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21"/>
        <w:szCs w:val="21"/>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21"/>
        <w:szCs w:val="21"/>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21"/>
        <w:szCs w:val="21"/>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21"/>
        <w:szCs w:val="21"/>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21"/>
        <w:szCs w:val="21"/>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21"/>
        <w:szCs w:val="21"/>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21"/>
        <w:szCs w:val="21"/>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21"/>
        <w:szCs w:val="21"/>
        <w:u w:val="none"/>
      </w:rPr>
    </w:lvl>
  </w:abstractNum>
  <w:abstractNum w:abstractNumId="7" w15:restartNumberingAfterBreak="0">
    <w:nsid w:val="0000000D"/>
    <w:multiLevelType w:val="multilevel"/>
    <w:tmpl w:val="0000000C"/>
    <w:lvl w:ilvl="0">
      <w:start w:val="1"/>
      <w:numFmt w:val="decimal"/>
      <w:lvlText w:val="%1)"/>
      <w:lvlJc w:val="left"/>
      <w:rPr>
        <w:rFonts w:ascii="Verdana" w:hAnsi="Verdana" w:cs="Verdana"/>
        <w:b w:val="0"/>
        <w:bCs w:val="0"/>
        <w:i w:val="0"/>
        <w:iCs w:val="0"/>
        <w:smallCaps w:val="0"/>
        <w:strike w:val="0"/>
        <w:color w:val="000000"/>
        <w:spacing w:val="0"/>
        <w:w w:val="100"/>
        <w:position w:val="0"/>
        <w:sz w:val="21"/>
        <w:szCs w:val="21"/>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21"/>
        <w:szCs w:val="21"/>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21"/>
        <w:szCs w:val="21"/>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21"/>
        <w:szCs w:val="21"/>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21"/>
        <w:szCs w:val="21"/>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21"/>
        <w:szCs w:val="21"/>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21"/>
        <w:szCs w:val="21"/>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21"/>
        <w:szCs w:val="21"/>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21"/>
        <w:szCs w:val="21"/>
        <w:u w:val="none"/>
      </w:rPr>
    </w:lvl>
  </w:abstractNum>
  <w:abstractNum w:abstractNumId="8" w15:restartNumberingAfterBreak="0">
    <w:nsid w:val="0000000F"/>
    <w:multiLevelType w:val="multilevel"/>
    <w:tmpl w:val="0000000E"/>
    <w:lvl w:ilvl="0">
      <w:start w:val="1"/>
      <w:numFmt w:val="decimal"/>
      <w:lvlText w:val="10.%1."/>
      <w:lvlJc w:val="left"/>
      <w:rPr>
        <w:rFonts w:ascii="Verdana" w:hAnsi="Verdana" w:cs="Verdana"/>
        <w:b w:val="0"/>
        <w:bCs w:val="0"/>
        <w:i w:val="0"/>
        <w:iCs w:val="0"/>
        <w:smallCaps w:val="0"/>
        <w:strike w:val="0"/>
        <w:color w:val="000000"/>
        <w:spacing w:val="0"/>
        <w:w w:val="100"/>
        <w:position w:val="0"/>
        <w:sz w:val="21"/>
        <w:szCs w:val="21"/>
        <w:u w:val="none"/>
      </w:rPr>
    </w:lvl>
    <w:lvl w:ilvl="1">
      <w:start w:val="1"/>
      <w:numFmt w:val="decimal"/>
      <w:lvlText w:val="10.%1."/>
      <w:lvlJc w:val="left"/>
      <w:rPr>
        <w:rFonts w:ascii="Verdana" w:hAnsi="Verdana" w:cs="Verdana"/>
        <w:b w:val="0"/>
        <w:bCs w:val="0"/>
        <w:i w:val="0"/>
        <w:iCs w:val="0"/>
        <w:smallCaps w:val="0"/>
        <w:strike w:val="0"/>
        <w:color w:val="000000"/>
        <w:spacing w:val="0"/>
        <w:w w:val="100"/>
        <w:position w:val="0"/>
        <w:sz w:val="21"/>
        <w:szCs w:val="21"/>
        <w:u w:val="none"/>
      </w:rPr>
    </w:lvl>
    <w:lvl w:ilvl="2">
      <w:start w:val="1"/>
      <w:numFmt w:val="decimal"/>
      <w:lvlText w:val="10.%1."/>
      <w:lvlJc w:val="left"/>
      <w:rPr>
        <w:rFonts w:ascii="Verdana" w:hAnsi="Verdana" w:cs="Verdana"/>
        <w:b w:val="0"/>
        <w:bCs w:val="0"/>
        <w:i w:val="0"/>
        <w:iCs w:val="0"/>
        <w:smallCaps w:val="0"/>
        <w:strike w:val="0"/>
        <w:color w:val="000000"/>
        <w:spacing w:val="0"/>
        <w:w w:val="100"/>
        <w:position w:val="0"/>
        <w:sz w:val="21"/>
        <w:szCs w:val="21"/>
        <w:u w:val="none"/>
      </w:rPr>
    </w:lvl>
    <w:lvl w:ilvl="3">
      <w:start w:val="1"/>
      <w:numFmt w:val="decimal"/>
      <w:lvlText w:val="10.%1."/>
      <w:lvlJc w:val="left"/>
      <w:rPr>
        <w:rFonts w:ascii="Verdana" w:hAnsi="Verdana" w:cs="Verdana"/>
        <w:b w:val="0"/>
        <w:bCs w:val="0"/>
        <w:i w:val="0"/>
        <w:iCs w:val="0"/>
        <w:smallCaps w:val="0"/>
        <w:strike w:val="0"/>
        <w:color w:val="000000"/>
        <w:spacing w:val="0"/>
        <w:w w:val="100"/>
        <w:position w:val="0"/>
        <w:sz w:val="21"/>
        <w:szCs w:val="21"/>
        <w:u w:val="none"/>
      </w:rPr>
    </w:lvl>
    <w:lvl w:ilvl="4">
      <w:start w:val="1"/>
      <w:numFmt w:val="decimal"/>
      <w:lvlText w:val="10.%1."/>
      <w:lvlJc w:val="left"/>
      <w:rPr>
        <w:rFonts w:ascii="Verdana" w:hAnsi="Verdana" w:cs="Verdana"/>
        <w:b w:val="0"/>
        <w:bCs w:val="0"/>
        <w:i w:val="0"/>
        <w:iCs w:val="0"/>
        <w:smallCaps w:val="0"/>
        <w:strike w:val="0"/>
        <w:color w:val="000000"/>
        <w:spacing w:val="0"/>
        <w:w w:val="100"/>
        <w:position w:val="0"/>
        <w:sz w:val="21"/>
        <w:szCs w:val="21"/>
        <w:u w:val="none"/>
      </w:rPr>
    </w:lvl>
    <w:lvl w:ilvl="5">
      <w:start w:val="1"/>
      <w:numFmt w:val="decimal"/>
      <w:lvlText w:val="10.%1."/>
      <w:lvlJc w:val="left"/>
      <w:rPr>
        <w:rFonts w:ascii="Verdana" w:hAnsi="Verdana" w:cs="Verdana"/>
        <w:b w:val="0"/>
        <w:bCs w:val="0"/>
        <w:i w:val="0"/>
        <w:iCs w:val="0"/>
        <w:smallCaps w:val="0"/>
        <w:strike w:val="0"/>
        <w:color w:val="000000"/>
        <w:spacing w:val="0"/>
        <w:w w:val="100"/>
        <w:position w:val="0"/>
        <w:sz w:val="21"/>
        <w:szCs w:val="21"/>
        <w:u w:val="none"/>
      </w:rPr>
    </w:lvl>
    <w:lvl w:ilvl="6">
      <w:start w:val="1"/>
      <w:numFmt w:val="decimal"/>
      <w:lvlText w:val="10.%1."/>
      <w:lvlJc w:val="left"/>
      <w:rPr>
        <w:rFonts w:ascii="Verdana" w:hAnsi="Verdana" w:cs="Verdana"/>
        <w:b w:val="0"/>
        <w:bCs w:val="0"/>
        <w:i w:val="0"/>
        <w:iCs w:val="0"/>
        <w:smallCaps w:val="0"/>
        <w:strike w:val="0"/>
        <w:color w:val="000000"/>
        <w:spacing w:val="0"/>
        <w:w w:val="100"/>
        <w:position w:val="0"/>
        <w:sz w:val="21"/>
        <w:szCs w:val="21"/>
        <w:u w:val="none"/>
      </w:rPr>
    </w:lvl>
    <w:lvl w:ilvl="7">
      <w:start w:val="1"/>
      <w:numFmt w:val="decimal"/>
      <w:lvlText w:val="10.%1."/>
      <w:lvlJc w:val="left"/>
      <w:rPr>
        <w:rFonts w:ascii="Verdana" w:hAnsi="Verdana" w:cs="Verdana"/>
        <w:b w:val="0"/>
        <w:bCs w:val="0"/>
        <w:i w:val="0"/>
        <w:iCs w:val="0"/>
        <w:smallCaps w:val="0"/>
        <w:strike w:val="0"/>
        <w:color w:val="000000"/>
        <w:spacing w:val="0"/>
        <w:w w:val="100"/>
        <w:position w:val="0"/>
        <w:sz w:val="21"/>
        <w:szCs w:val="21"/>
        <w:u w:val="none"/>
      </w:rPr>
    </w:lvl>
    <w:lvl w:ilvl="8">
      <w:start w:val="1"/>
      <w:numFmt w:val="decimal"/>
      <w:lvlText w:val="10.%1."/>
      <w:lvlJc w:val="left"/>
      <w:rPr>
        <w:rFonts w:ascii="Verdana" w:hAnsi="Verdana" w:cs="Verdana"/>
        <w:b w:val="0"/>
        <w:bCs w:val="0"/>
        <w:i w:val="0"/>
        <w:iCs w:val="0"/>
        <w:smallCaps w:val="0"/>
        <w:strike w:val="0"/>
        <w:color w:val="000000"/>
        <w:spacing w:val="0"/>
        <w:w w:val="100"/>
        <w:position w:val="0"/>
        <w:sz w:val="21"/>
        <w:szCs w:val="21"/>
        <w:u w:val="none"/>
      </w:rPr>
    </w:lvl>
  </w:abstractNum>
  <w:abstractNum w:abstractNumId="9" w15:restartNumberingAfterBreak="0">
    <w:nsid w:val="00000011"/>
    <w:multiLevelType w:val="multilevel"/>
    <w:tmpl w:val="2BA23A10"/>
    <w:lvl w:ilvl="0">
      <w:start w:val="10"/>
      <w:numFmt w:val="decimal"/>
      <w:lvlText w:val="%1."/>
      <w:lvlJc w:val="left"/>
      <w:rPr>
        <w:rFonts w:ascii="Arial" w:hAnsi="Arial" w:cs="Arial" w:hint="default"/>
        <w:b/>
        <w:bCs/>
        <w:i w:val="0"/>
        <w:iCs w:val="0"/>
        <w:smallCaps w:val="0"/>
        <w:strike w:val="0"/>
        <w:color w:val="000000"/>
        <w:spacing w:val="0"/>
        <w:w w:val="100"/>
        <w:position w:val="0"/>
        <w:sz w:val="18"/>
        <w:szCs w:val="18"/>
        <w:u w:val="none"/>
      </w:rPr>
    </w:lvl>
    <w:lvl w:ilvl="1">
      <w:start w:val="1"/>
      <w:numFmt w:val="decimal"/>
      <w:lvlText w:val="%1.%2."/>
      <w:lvlJc w:val="left"/>
      <w:rPr>
        <w:rFonts w:ascii="Arial" w:hAnsi="Arial" w:cs="Arial" w:hint="default"/>
        <w:b w:val="0"/>
        <w:bCs w:val="0"/>
        <w:i w:val="0"/>
        <w:iCs w:val="0"/>
        <w:smallCaps w:val="0"/>
        <w:strike w:val="0"/>
        <w:color w:val="000000"/>
        <w:spacing w:val="0"/>
        <w:w w:val="100"/>
        <w:position w:val="0"/>
        <w:sz w:val="16"/>
        <w:szCs w:val="16"/>
        <w:u w:val="none"/>
      </w:rPr>
    </w:lvl>
    <w:lvl w:ilvl="2">
      <w:start w:val="1"/>
      <w:numFmt w:val="decimal"/>
      <w:lvlText w:val="%1.%2."/>
      <w:lvlJc w:val="left"/>
      <w:rPr>
        <w:rFonts w:ascii="Verdana" w:hAnsi="Verdana" w:cs="Verdana"/>
        <w:b w:val="0"/>
        <w:bCs w:val="0"/>
        <w:i w:val="0"/>
        <w:iCs w:val="0"/>
        <w:smallCaps w:val="0"/>
        <w:strike w:val="0"/>
        <w:color w:val="000000"/>
        <w:spacing w:val="0"/>
        <w:w w:val="100"/>
        <w:position w:val="0"/>
        <w:sz w:val="21"/>
        <w:szCs w:val="21"/>
        <w:u w:val="none"/>
      </w:rPr>
    </w:lvl>
    <w:lvl w:ilvl="3">
      <w:start w:val="1"/>
      <w:numFmt w:val="decimal"/>
      <w:lvlText w:val="%1.%2."/>
      <w:lvlJc w:val="left"/>
      <w:rPr>
        <w:rFonts w:ascii="Verdana" w:hAnsi="Verdana" w:cs="Verdana"/>
        <w:b w:val="0"/>
        <w:bCs w:val="0"/>
        <w:i w:val="0"/>
        <w:iCs w:val="0"/>
        <w:smallCaps w:val="0"/>
        <w:strike w:val="0"/>
        <w:color w:val="000000"/>
        <w:spacing w:val="0"/>
        <w:w w:val="100"/>
        <w:position w:val="0"/>
        <w:sz w:val="21"/>
        <w:szCs w:val="21"/>
        <w:u w:val="none"/>
      </w:rPr>
    </w:lvl>
    <w:lvl w:ilvl="4">
      <w:start w:val="1"/>
      <w:numFmt w:val="decimal"/>
      <w:lvlText w:val="%1.%2."/>
      <w:lvlJc w:val="left"/>
      <w:rPr>
        <w:rFonts w:ascii="Verdana" w:hAnsi="Verdana" w:cs="Verdana"/>
        <w:b w:val="0"/>
        <w:bCs w:val="0"/>
        <w:i w:val="0"/>
        <w:iCs w:val="0"/>
        <w:smallCaps w:val="0"/>
        <w:strike w:val="0"/>
        <w:color w:val="000000"/>
        <w:spacing w:val="0"/>
        <w:w w:val="100"/>
        <w:position w:val="0"/>
        <w:sz w:val="21"/>
        <w:szCs w:val="21"/>
        <w:u w:val="none"/>
      </w:rPr>
    </w:lvl>
    <w:lvl w:ilvl="5">
      <w:start w:val="1"/>
      <w:numFmt w:val="decimal"/>
      <w:lvlText w:val="%1.%2."/>
      <w:lvlJc w:val="left"/>
      <w:rPr>
        <w:rFonts w:ascii="Verdana" w:hAnsi="Verdana" w:cs="Verdana"/>
        <w:b w:val="0"/>
        <w:bCs w:val="0"/>
        <w:i w:val="0"/>
        <w:iCs w:val="0"/>
        <w:smallCaps w:val="0"/>
        <w:strike w:val="0"/>
        <w:color w:val="000000"/>
        <w:spacing w:val="0"/>
        <w:w w:val="100"/>
        <w:position w:val="0"/>
        <w:sz w:val="21"/>
        <w:szCs w:val="21"/>
        <w:u w:val="none"/>
      </w:rPr>
    </w:lvl>
    <w:lvl w:ilvl="6">
      <w:start w:val="1"/>
      <w:numFmt w:val="decimal"/>
      <w:lvlText w:val="%1.%2."/>
      <w:lvlJc w:val="left"/>
      <w:rPr>
        <w:rFonts w:ascii="Verdana" w:hAnsi="Verdana" w:cs="Verdana"/>
        <w:b w:val="0"/>
        <w:bCs w:val="0"/>
        <w:i w:val="0"/>
        <w:iCs w:val="0"/>
        <w:smallCaps w:val="0"/>
        <w:strike w:val="0"/>
        <w:color w:val="000000"/>
        <w:spacing w:val="0"/>
        <w:w w:val="100"/>
        <w:position w:val="0"/>
        <w:sz w:val="21"/>
        <w:szCs w:val="21"/>
        <w:u w:val="none"/>
      </w:rPr>
    </w:lvl>
    <w:lvl w:ilvl="7">
      <w:start w:val="1"/>
      <w:numFmt w:val="decimal"/>
      <w:lvlText w:val="%1.%2."/>
      <w:lvlJc w:val="left"/>
      <w:rPr>
        <w:rFonts w:ascii="Verdana" w:hAnsi="Verdana" w:cs="Verdana"/>
        <w:b w:val="0"/>
        <w:bCs w:val="0"/>
        <w:i w:val="0"/>
        <w:iCs w:val="0"/>
        <w:smallCaps w:val="0"/>
        <w:strike w:val="0"/>
        <w:color w:val="000000"/>
        <w:spacing w:val="0"/>
        <w:w w:val="100"/>
        <w:position w:val="0"/>
        <w:sz w:val="21"/>
        <w:szCs w:val="21"/>
        <w:u w:val="none"/>
      </w:rPr>
    </w:lvl>
    <w:lvl w:ilvl="8">
      <w:start w:val="1"/>
      <w:numFmt w:val="decimal"/>
      <w:lvlText w:val="%1.%2."/>
      <w:lvlJc w:val="left"/>
      <w:rPr>
        <w:rFonts w:ascii="Verdana" w:hAnsi="Verdana" w:cs="Verdana"/>
        <w:b w:val="0"/>
        <w:bCs w:val="0"/>
        <w:i w:val="0"/>
        <w:iCs w:val="0"/>
        <w:smallCaps w:val="0"/>
        <w:strike w:val="0"/>
        <w:color w:val="000000"/>
        <w:spacing w:val="0"/>
        <w:w w:val="100"/>
        <w:position w:val="0"/>
        <w:sz w:val="21"/>
        <w:szCs w:val="21"/>
        <w:u w:val="none"/>
      </w:rPr>
    </w:lvl>
  </w:abstractNum>
  <w:abstractNum w:abstractNumId="10" w15:restartNumberingAfterBreak="0">
    <w:nsid w:val="04567C05"/>
    <w:multiLevelType w:val="hybridMultilevel"/>
    <w:tmpl w:val="F2AE8A3C"/>
    <w:lvl w:ilvl="0" w:tplc="59CE8A10">
      <w:start w:val="1"/>
      <w:numFmt w:val="bullet"/>
      <w:lvlText w:val="-"/>
      <w:lvlJc w:val="left"/>
      <w:pPr>
        <w:ind w:left="927" w:hanging="360"/>
      </w:pPr>
      <w:rPr>
        <w:rFonts w:ascii="Times New Roman" w:eastAsia="Times New Roman"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129469F8"/>
    <w:multiLevelType w:val="multilevel"/>
    <w:tmpl w:val="1458CD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7C04C5"/>
    <w:multiLevelType w:val="hybridMultilevel"/>
    <w:tmpl w:val="EE027E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0E12C1"/>
    <w:multiLevelType w:val="multilevel"/>
    <w:tmpl w:val="785276EA"/>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9812369"/>
    <w:multiLevelType w:val="hybridMultilevel"/>
    <w:tmpl w:val="5E0A3EBE"/>
    <w:lvl w:ilvl="0" w:tplc="E836E9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816C3D"/>
    <w:multiLevelType w:val="hybridMultilevel"/>
    <w:tmpl w:val="10B2C5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AA378A"/>
    <w:multiLevelType w:val="hybridMultilevel"/>
    <w:tmpl w:val="2E76CD36"/>
    <w:lvl w:ilvl="0" w:tplc="65C2518E">
      <w:numFmt w:val="bullet"/>
      <w:lvlText w:val="-"/>
      <w:lvlJc w:val="left"/>
      <w:pPr>
        <w:tabs>
          <w:tab w:val="num" w:pos="643"/>
        </w:tabs>
        <w:ind w:left="643" w:hanging="360"/>
      </w:pPr>
      <w:rPr>
        <w:rFonts w:ascii="Times New Roman" w:eastAsia="Times New Roman" w:hAnsi="Times New Roman" w:hint="default"/>
      </w:rPr>
    </w:lvl>
    <w:lvl w:ilvl="1" w:tplc="04190003" w:tentative="1">
      <w:start w:val="1"/>
      <w:numFmt w:val="bullet"/>
      <w:lvlText w:val="o"/>
      <w:lvlJc w:val="left"/>
      <w:pPr>
        <w:tabs>
          <w:tab w:val="num" w:pos="1363"/>
        </w:tabs>
        <w:ind w:left="1363" w:hanging="360"/>
      </w:pPr>
      <w:rPr>
        <w:rFonts w:ascii="Courier New" w:hAnsi="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17" w15:restartNumberingAfterBreak="0">
    <w:nsid w:val="2FF7650E"/>
    <w:multiLevelType w:val="hybridMultilevel"/>
    <w:tmpl w:val="0D92E964"/>
    <w:lvl w:ilvl="0" w:tplc="DCBCAAC0">
      <w:start w:val="1"/>
      <w:numFmt w:val="bullet"/>
      <w:lvlText w:val="-"/>
      <w:lvlJc w:val="left"/>
      <w:pPr>
        <w:tabs>
          <w:tab w:val="num" w:pos="1524"/>
        </w:tabs>
        <w:ind w:left="1524" w:hanging="675"/>
      </w:pPr>
      <w:rPr>
        <w:rFonts w:ascii="Times New Roman" w:eastAsia="Times New Roman" w:hAnsi="Times New Roman" w:hint="default"/>
      </w:rPr>
    </w:lvl>
    <w:lvl w:ilvl="1" w:tplc="04190003" w:tentative="1">
      <w:start w:val="1"/>
      <w:numFmt w:val="bullet"/>
      <w:lvlText w:val="o"/>
      <w:lvlJc w:val="left"/>
      <w:pPr>
        <w:tabs>
          <w:tab w:val="num" w:pos="1929"/>
        </w:tabs>
        <w:ind w:left="1929" w:hanging="360"/>
      </w:pPr>
      <w:rPr>
        <w:rFonts w:ascii="Courier New" w:hAnsi="Courier New" w:hint="default"/>
      </w:rPr>
    </w:lvl>
    <w:lvl w:ilvl="2" w:tplc="04190005" w:tentative="1">
      <w:start w:val="1"/>
      <w:numFmt w:val="bullet"/>
      <w:lvlText w:val=""/>
      <w:lvlJc w:val="left"/>
      <w:pPr>
        <w:tabs>
          <w:tab w:val="num" w:pos="2649"/>
        </w:tabs>
        <w:ind w:left="2649" w:hanging="360"/>
      </w:pPr>
      <w:rPr>
        <w:rFonts w:ascii="Wingdings" w:hAnsi="Wingdings" w:hint="default"/>
      </w:rPr>
    </w:lvl>
    <w:lvl w:ilvl="3" w:tplc="04190001" w:tentative="1">
      <w:start w:val="1"/>
      <w:numFmt w:val="bullet"/>
      <w:lvlText w:val=""/>
      <w:lvlJc w:val="left"/>
      <w:pPr>
        <w:tabs>
          <w:tab w:val="num" w:pos="3369"/>
        </w:tabs>
        <w:ind w:left="3369" w:hanging="360"/>
      </w:pPr>
      <w:rPr>
        <w:rFonts w:ascii="Symbol" w:hAnsi="Symbol" w:hint="default"/>
      </w:rPr>
    </w:lvl>
    <w:lvl w:ilvl="4" w:tplc="04190003" w:tentative="1">
      <w:start w:val="1"/>
      <w:numFmt w:val="bullet"/>
      <w:lvlText w:val="o"/>
      <w:lvlJc w:val="left"/>
      <w:pPr>
        <w:tabs>
          <w:tab w:val="num" w:pos="4089"/>
        </w:tabs>
        <w:ind w:left="4089" w:hanging="360"/>
      </w:pPr>
      <w:rPr>
        <w:rFonts w:ascii="Courier New" w:hAnsi="Courier New" w:hint="default"/>
      </w:rPr>
    </w:lvl>
    <w:lvl w:ilvl="5" w:tplc="04190005" w:tentative="1">
      <w:start w:val="1"/>
      <w:numFmt w:val="bullet"/>
      <w:lvlText w:val=""/>
      <w:lvlJc w:val="left"/>
      <w:pPr>
        <w:tabs>
          <w:tab w:val="num" w:pos="4809"/>
        </w:tabs>
        <w:ind w:left="4809" w:hanging="360"/>
      </w:pPr>
      <w:rPr>
        <w:rFonts w:ascii="Wingdings" w:hAnsi="Wingdings" w:hint="default"/>
      </w:rPr>
    </w:lvl>
    <w:lvl w:ilvl="6" w:tplc="04190001" w:tentative="1">
      <w:start w:val="1"/>
      <w:numFmt w:val="bullet"/>
      <w:lvlText w:val=""/>
      <w:lvlJc w:val="left"/>
      <w:pPr>
        <w:tabs>
          <w:tab w:val="num" w:pos="5529"/>
        </w:tabs>
        <w:ind w:left="5529" w:hanging="360"/>
      </w:pPr>
      <w:rPr>
        <w:rFonts w:ascii="Symbol" w:hAnsi="Symbol" w:hint="default"/>
      </w:rPr>
    </w:lvl>
    <w:lvl w:ilvl="7" w:tplc="04190003" w:tentative="1">
      <w:start w:val="1"/>
      <w:numFmt w:val="bullet"/>
      <w:lvlText w:val="o"/>
      <w:lvlJc w:val="left"/>
      <w:pPr>
        <w:tabs>
          <w:tab w:val="num" w:pos="6249"/>
        </w:tabs>
        <w:ind w:left="6249" w:hanging="360"/>
      </w:pPr>
      <w:rPr>
        <w:rFonts w:ascii="Courier New" w:hAnsi="Courier New" w:hint="default"/>
      </w:rPr>
    </w:lvl>
    <w:lvl w:ilvl="8" w:tplc="04190005" w:tentative="1">
      <w:start w:val="1"/>
      <w:numFmt w:val="bullet"/>
      <w:lvlText w:val=""/>
      <w:lvlJc w:val="left"/>
      <w:pPr>
        <w:tabs>
          <w:tab w:val="num" w:pos="6969"/>
        </w:tabs>
        <w:ind w:left="6969" w:hanging="360"/>
      </w:pPr>
      <w:rPr>
        <w:rFonts w:ascii="Wingdings" w:hAnsi="Wingdings" w:hint="default"/>
      </w:rPr>
    </w:lvl>
  </w:abstractNum>
  <w:abstractNum w:abstractNumId="18" w15:restartNumberingAfterBreak="0">
    <w:nsid w:val="31233BFD"/>
    <w:multiLevelType w:val="hybridMultilevel"/>
    <w:tmpl w:val="C8F01976"/>
    <w:lvl w:ilvl="0" w:tplc="B7E2E97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9" w15:restartNumberingAfterBreak="0">
    <w:nsid w:val="31D62A32"/>
    <w:multiLevelType w:val="hybridMultilevel"/>
    <w:tmpl w:val="D0CEE51C"/>
    <w:lvl w:ilvl="0" w:tplc="E836E9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A61267"/>
    <w:multiLevelType w:val="multilevel"/>
    <w:tmpl w:val="1458CD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D31DF"/>
    <w:multiLevelType w:val="multilevel"/>
    <w:tmpl w:val="E4DEDC16"/>
    <w:lvl w:ilvl="0">
      <w:start w:val="12"/>
      <w:numFmt w:val="decimal"/>
      <w:lvlText w:val="%1."/>
      <w:lvlJc w:val="left"/>
      <w:pPr>
        <w:ind w:left="450" w:hanging="450"/>
      </w:pPr>
      <w:rPr>
        <w:rFonts w:hint="default"/>
      </w:rPr>
    </w:lvl>
    <w:lvl w:ilvl="1">
      <w:start w:val="8"/>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1162B"/>
    <w:multiLevelType w:val="multilevel"/>
    <w:tmpl w:val="36E09EF4"/>
    <w:lvl w:ilvl="0">
      <w:start w:val="8"/>
      <w:numFmt w:val="decimal"/>
      <w:lvlText w:val="%1."/>
      <w:lvlJc w:val="left"/>
      <w:pPr>
        <w:ind w:left="390" w:hanging="390"/>
      </w:pPr>
      <w:rPr>
        <w:rFonts w:hint="default"/>
      </w:rPr>
    </w:lvl>
    <w:lvl w:ilvl="1">
      <w:start w:val="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6957B13"/>
    <w:multiLevelType w:val="hybridMultilevel"/>
    <w:tmpl w:val="9A96059E"/>
    <w:lvl w:ilvl="0" w:tplc="E836E976">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34061"/>
    <w:multiLevelType w:val="multilevel"/>
    <w:tmpl w:val="020AA5F6"/>
    <w:lvl w:ilvl="0">
      <w:start w:val="3"/>
      <w:numFmt w:val="decimal"/>
      <w:lvlText w:val="%1."/>
      <w:lvlJc w:val="left"/>
      <w:pPr>
        <w:ind w:left="420" w:hanging="420"/>
      </w:pPr>
      <w:rPr>
        <w:rFonts w:cs="Times New Roman" w:hint="default"/>
        <w:color w:val="000000"/>
      </w:rPr>
    </w:lvl>
    <w:lvl w:ilvl="1">
      <w:start w:val="1"/>
      <w:numFmt w:val="decimal"/>
      <w:lvlText w:val="%1.%2."/>
      <w:lvlJc w:val="left"/>
      <w:pPr>
        <w:ind w:left="3130" w:hanging="720"/>
      </w:pPr>
      <w:rPr>
        <w:rFonts w:cs="Times New Roman" w:hint="default"/>
        <w:color w:val="000000"/>
      </w:rPr>
    </w:lvl>
    <w:lvl w:ilvl="2">
      <w:start w:val="1"/>
      <w:numFmt w:val="decimal"/>
      <w:lvlText w:val="%1.%2.%3."/>
      <w:lvlJc w:val="left"/>
      <w:pPr>
        <w:ind w:left="2073" w:hanging="1080"/>
      </w:pPr>
      <w:rPr>
        <w:rFonts w:cs="Times New Roman" w:hint="default"/>
        <w:color w:val="000000"/>
      </w:rPr>
    </w:lvl>
    <w:lvl w:ilvl="3">
      <w:start w:val="1"/>
      <w:numFmt w:val="decimal"/>
      <w:lvlText w:val="%1.%2.%3.%4."/>
      <w:lvlJc w:val="left"/>
      <w:pPr>
        <w:ind w:left="2940" w:hanging="1080"/>
      </w:pPr>
      <w:rPr>
        <w:rFonts w:cs="Times New Roman" w:hint="default"/>
        <w:color w:val="000000"/>
      </w:rPr>
    </w:lvl>
    <w:lvl w:ilvl="4">
      <w:start w:val="1"/>
      <w:numFmt w:val="decimal"/>
      <w:lvlText w:val="%1.%2.%3.%4.%5."/>
      <w:lvlJc w:val="left"/>
      <w:pPr>
        <w:ind w:left="3920" w:hanging="1440"/>
      </w:pPr>
      <w:rPr>
        <w:rFonts w:cs="Times New Roman" w:hint="default"/>
        <w:color w:val="000000"/>
      </w:rPr>
    </w:lvl>
    <w:lvl w:ilvl="5">
      <w:start w:val="1"/>
      <w:numFmt w:val="decimal"/>
      <w:lvlText w:val="%1.%2.%3.%4.%5.%6."/>
      <w:lvlJc w:val="left"/>
      <w:pPr>
        <w:ind w:left="4900" w:hanging="1800"/>
      </w:pPr>
      <w:rPr>
        <w:rFonts w:cs="Times New Roman" w:hint="default"/>
        <w:color w:val="000000"/>
      </w:rPr>
    </w:lvl>
    <w:lvl w:ilvl="6">
      <w:start w:val="1"/>
      <w:numFmt w:val="decimal"/>
      <w:lvlText w:val="%1.%2.%3.%4.%5.%6.%7."/>
      <w:lvlJc w:val="left"/>
      <w:pPr>
        <w:ind w:left="5520" w:hanging="1800"/>
      </w:pPr>
      <w:rPr>
        <w:rFonts w:cs="Times New Roman" w:hint="default"/>
        <w:color w:val="000000"/>
      </w:rPr>
    </w:lvl>
    <w:lvl w:ilvl="7">
      <w:start w:val="1"/>
      <w:numFmt w:val="decimal"/>
      <w:lvlText w:val="%1.%2.%3.%4.%5.%6.%7.%8."/>
      <w:lvlJc w:val="left"/>
      <w:pPr>
        <w:ind w:left="6500" w:hanging="2160"/>
      </w:pPr>
      <w:rPr>
        <w:rFonts w:cs="Times New Roman" w:hint="default"/>
        <w:color w:val="000000"/>
      </w:rPr>
    </w:lvl>
    <w:lvl w:ilvl="8">
      <w:start w:val="1"/>
      <w:numFmt w:val="decimal"/>
      <w:lvlText w:val="%1.%2.%3.%4.%5.%6.%7.%8.%9."/>
      <w:lvlJc w:val="left"/>
      <w:pPr>
        <w:ind w:left="7480" w:hanging="2520"/>
      </w:pPr>
      <w:rPr>
        <w:rFonts w:cs="Times New Roman" w:hint="default"/>
        <w:color w:val="000000"/>
      </w:rPr>
    </w:lvl>
  </w:abstractNum>
  <w:abstractNum w:abstractNumId="25" w15:restartNumberingAfterBreak="0">
    <w:nsid w:val="510A3FD3"/>
    <w:multiLevelType w:val="multilevel"/>
    <w:tmpl w:val="97E2575E"/>
    <w:lvl w:ilvl="0">
      <w:start w:val="8"/>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2281594"/>
    <w:multiLevelType w:val="multilevel"/>
    <w:tmpl w:val="055288F8"/>
    <w:lvl w:ilvl="0">
      <w:start w:val="1"/>
      <w:numFmt w:val="decimal"/>
      <w:lvlText w:val="%1."/>
      <w:lvlJc w:val="left"/>
      <w:pPr>
        <w:ind w:left="420" w:hanging="420"/>
      </w:pPr>
      <w:rPr>
        <w:rFonts w:cs="Times New Roman" w:hint="default"/>
        <w:color w:val="000000"/>
      </w:rPr>
    </w:lvl>
    <w:lvl w:ilvl="1">
      <w:start w:val="6"/>
      <w:numFmt w:val="decimal"/>
      <w:lvlText w:val="%1.%2."/>
      <w:lvlJc w:val="left"/>
      <w:pPr>
        <w:ind w:left="1340" w:hanging="720"/>
      </w:pPr>
      <w:rPr>
        <w:rFonts w:cs="Times New Roman" w:hint="default"/>
        <w:color w:val="000000"/>
      </w:rPr>
    </w:lvl>
    <w:lvl w:ilvl="2">
      <w:start w:val="1"/>
      <w:numFmt w:val="decimal"/>
      <w:lvlText w:val="%1.%2.%3."/>
      <w:lvlJc w:val="left"/>
      <w:pPr>
        <w:ind w:left="2320" w:hanging="1080"/>
      </w:pPr>
      <w:rPr>
        <w:rFonts w:cs="Times New Roman" w:hint="default"/>
        <w:color w:val="000000"/>
      </w:rPr>
    </w:lvl>
    <w:lvl w:ilvl="3">
      <w:start w:val="1"/>
      <w:numFmt w:val="decimal"/>
      <w:lvlText w:val="%1.%2.%3.%4."/>
      <w:lvlJc w:val="left"/>
      <w:pPr>
        <w:ind w:left="2940" w:hanging="1080"/>
      </w:pPr>
      <w:rPr>
        <w:rFonts w:cs="Times New Roman" w:hint="default"/>
        <w:color w:val="000000"/>
      </w:rPr>
    </w:lvl>
    <w:lvl w:ilvl="4">
      <w:start w:val="1"/>
      <w:numFmt w:val="decimal"/>
      <w:lvlText w:val="%1.%2.%3.%4.%5."/>
      <w:lvlJc w:val="left"/>
      <w:pPr>
        <w:ind w:left="3920" w:hanging="1440"/>
      </w:pPr>
      <w:rPr>
        <w:rFonts w:cs="Times New Roman" w:hint="default"/>
        <w:color w:val="000000"/>
      </w:rPr>
    </w:lvl>
    <w:lvl w:ilvl="5">
      <w:start w:val="1"/>
      <w:numFmt w:val="decimal"/>
      <w:lvlText w:val="%1.%2.%3.%4.%5.%6."/>
      <w:lvlJc w:val="left"/>
      <w:pPr>
        <w:ind w:left="4900" w:hanging="1800"/>
      </w:pPr>
      <w:rPr>
        <w:rFonts w:cs="Times New Roman" w:hint="default"/>
        <w:color w:val="000000"/>
      </w:rPr>
    </w:lvl>
    <w:lvl w:ilvl="6">
      <w:start w:val="1"/>
      <w:numFmt w:val="decimal"/>
      <w:lvlText w:val="%1.%2.%3.%4.%5.%6.%7."/>
      <w:lvlJc w:val="left"/>
      <w:pPr>
        <w:ind w:left="5520" w:hanging="1800"/>
      </w:pPr>
      <w:rPr>
        <w:rFonts w:cs="Times New Roman" w:hint="default"/>
        <w:color w:val="000000"/>
      </w:rPr>
    </w:lvl>
    <w:lvl w:ilvl="7">
      <w:start w:val="1"/>
      <w:numFmt w:val="decimal"/>
      <w:lvlText w:val="%1.%2.%3.%4.%5.%6.%7.%8."/>
      <w:lvlJc w:val="left"/>
      <w:pPr>
        <w:ind w:left="6500" w:hanging="2160"/>
      </w:pPr>
      <w:rPr>
        <w:rFonts w:cs="Times New Roman" w:hint="default"/>
        <w:color w:val="000000"/>
      </w:rPr>
    </w:lvl>
    <w:lvl w:ilvl="8">
      <w:start w:val="1"/>
      <w:numFmt w:val="decimal"/>
      <w:lvlText w:val="%1.%2.%3.%4.%5.%6.%7.%8.%9."/>
      <w:lvlJc w:val="left"/>
      <w:pPr>
        <w:ind w:left="7480" w:hanging="2520"/>
      </w:pPr>
      <w:rPr>
        <w:rFonts w:cs="Times New Roman" w:hint="default"/>
        <w:color w:val="000000"/>
      </w:rPr>
    </w:lvl>
  </w:abstractNum>
  <w:abstractNum w:abstractNumId="27" w15:restartNumberingAfterBreak="0">
    <w:nsid w:val="545C1B67"/>
    <w:multiLevelType w:val="hybridMultilevel"/>
    <w:tmpl w:val="0F3244D6"/>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8" w15:restartNumberingAfterBreak="0">
    <w:nsid w:val="57EC413B"/>
    <w:multiLevelType w:val="multilevel"/>
    <w:tmpl w:val="1458CD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475FDF"/>
    <w:multiLevelType w:val="hybridMultilevel"/>
    <w:tmpl w:val="1458CDBA"/>
    <w:lvl w:ilvl="0" w:tplc="E836E976">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D242DA"/>
    <w:multiLevelType w:val="multilevel"/>
    <w:tmpl w:val="1458CD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40329C"/>
    <w:multiLevelType w:val="multilevel"/>
    <w:tmpl w:val="020AA5F6"/>
    <w:lvl w:ilvl="0">
      <w:start w:val="3"/>
      <w:numFmt w:val="decimal"/>
      <w:lvlText w:val="%1."/>
      <w:lvlJc w:val="left"/>
      <w:pPr>
        <w:ind w:left="420" w:hanging="420"/>
      </w:pPr>
      <w:rPr>
        <w:rFonts w:cs="Times New Roman" w:hint="default"/>
        <w:color w:val="000000"/>
      </w:rPr>
    </w:lvl>
    <w:lvl w:ilvl="1">
      <w:start w:val="1"/>
      <w:numFmt w:val="decimal"/>
      <w:lvlText w:val="%1.%2."/>
      <w:lvlJc w:val="left"/>
      <w:pPr>
        <w:ind w:left="3130" w:hanging="720"/>
      </w:pPr>
      <w:rPr>
        <w:rFonts w:cs="Times New Roman" w:hint="default"/>
        <w:color w:val="000000"/>
      </w:rPr>
    </w:lvl>
    <w:lvl w:ilvl="2">
      <w:start w:val="1"/>
      <w:numFmt w:val="decimal"/>
      <w:lvlText w:val="%1.%2.%3."/>
      <w:lvlJc w:val="left"/>
      <w:pPr>
        <w:ind w:left="2073" w:hanging="1080"/>
      </w:pPr>
      <w:rPr>
        <w:rFonts w:cs="Times New Roman" w:hint="default"/>
        <w:color w:val="000000"/>
      </w:rPr>
    </w:lvl>
    <w:lvl w:ilvl="3">
      <w:start w:val="1"/>
      <w:numFmt w:val="decimal"/>
      <w:lvlText w:val="%1.%2.%3.%4."/>
      <w:lvlJc w:val="left"/>
      <w:pPr>
        <w:ind w:left="2940" w:hanging="1080"/>
      </w:pPr>
      <w:rPr>
        <w:rFonts w:cs="Times New Roman" w:hint="default"/>
        <w:color w:val="000000"/>
      </w:rPr>
    </w:lvl>
    <w:lvl w:ilvl="4">
      <w:start w:val="1"/>
      <w:numFmt w:val="decimal"/>
      <w:lvlText w:val="%1.%2.%3.%4.%5."/>
      <w:lvlJc w:val="left"/>
      <w:pPr>
        <w:ind w:left="3920" w:hanging="1440"/>
      </w:pPr>
      <w:rPr>
        <w:rFonts w:cs="Times New Roman" w:hint="default"/>
        <w:color w:val="000000"/>
      </w:rPr>
    </w:lvl>
    <w:lvl w:ilvl="5">
      <w:start w:val="1"/>
      <w:numFmt w:val="decimal"/>
      <w:lvlText w:val="%1.%2.%3.%4.%5.%6."/>
      <w:lvlJc w:val="left"/>
      <w:pPr>
        <w:ind w:left="4900" w:hanging="1800"/>
      </w:pPr>
      <w:rPr>
        <w:rFonts w:cs="Times New Roman" w:hint="default"/>
        <w:color w:val="000000"/>
      </w:rPr>
    </w:lvl>
    <w:lvl w:ilvl="6">
      <w:start w:val="1"/>
      <w:numFmt w:val="decimal"/>
      <w:lvlText w:val="%1.%2.%3.%4.%5.%6.%7."/>
      <w:lvlJc w:val="left"/>
      <w:pPr>
        <w:ind w:left="5520" w:hanging="1800"/>
      </w:pPr>
      <w:rPr>
        <w:rFonts w:cs="Times New Roman" w:hint="default"/>
        <w:color w:val="000000"/>
      </w:rPr>
    </w:lvl>
    <w:lvl w:ilvl="7">
      <w:start w:val="1"/>
      <w:numFmt w:val="decimal"/>
      <w:lvlText w:val="%1.%2.%3.%4.%5.%6.%7.%8."/>
      <w:lvlJc w:val="left"/>
      <w:pPr>
        <w:ind w:left="6500" w:hanging="2160"/>
      </w:pPr>
      <w:rPr>
        <w:rFonts w:cs="Times New Roman" w:hint="default"/>
        <w:color w:val="000000"/>
      </w:rPr>
    </w:lvl>
    <w:lvl w:ilvl="8">
      <w:start w:val="1"/>
      <w:numFmt w:val="decimal"/>
      <w:lvlText w:val="%1.%2.%3.%4.%5.%6.%7.%8.%9."/>
      <w:lvlJc w:val="left"/>
      <w:pPr>
        <w:ind w:left="7480" w:hanging="2520"/>
      </w:pPr>
      <w:rPr>
        <w:rFonts w:cs="Times New Roman" w:hint="default"/>
        <w:color w:val="000000"/>
      </w:rPr>
    </w:lvl>
  </w:abstractNum>
  <w:abstractNum w:abstractNumId="32" w15:restartNumberingAfterBreak="0">
    <w:nsid w:val="700D6A27"/>
    <w:multiLevelType w:val="multilevel"/>
    <w:tmpl w:val="020AA5F6"/>
    <w:lvl w:ilvl="0">
      <w:start w:val="3"/>
      <w:numFmt w:val="decimal"/>
      <w:lvlText w:val="%1."/>
      <w:lvlJc w:val="left"/>
      <w:pPr>
        <w:ind w:left="420" w:hanging="420"/>
      </w:pPr>
      <w:rPr>
        <w:rFonts w:cs="Times New Roman" w:hint="default"/>
        <w:color w:val="000000"/>
      </w:rPr>
    </w:lvl>
    <w:lvl w:ilvl="1">
      <w:start w:val="1"/>
      <w:numFmt w:val="decimal"/>
      <w:lvlText w:val="%1.%2."/>
      <w:lvlJc w:val="left"/>
      <w:pPr>
        <w:ind w:left="1340" w:hanging="720"/>
      </w:pPr>
      <w:rPr>
        <w:rFonts w:cs="Times New Roman" w:hint="default"/>
        <w:color w:val="000000"/>
      </w:rPr>
    </w:lvl>
    <w:lvl w:ilvl="2">
      <w:start w:val="1"/>
      <w:numFmt w:val="decimal"/>
      <w:lvlText w:val="%1.%2.%3."/>
      <w:lvlJc w:val="left"/>
      <w:pPr>
        <w:ind w:left="2073" w:hanging="1080"/>
      </w:pPr>
      <w:rPr>
        <w:rFonts w:cs="Times New Roman" w:hint="default"/>
        <w:color w:val="000000"/>
      </w:rPr>
    </w:lvl>
    <w:lvl w:ilvl="3">
      <w:start w:val="1"/>
      <w:numFmt w:val="decimal"/>
      <w:lvlText w:val="%1.%2.%3.%4."/>
      <w:lvlJc w:val="left"/>
      <w:pPr>
        <w:ind w:left="2940" w:hanging="1080"/>
      </w:pPr>
      <w:rPr>
        <w:rFonts w:cs="Times New Roman" w:hint="default"/>
        <w:color w:val="000000"/>
      </w:rPr>
    </w:lvl>
    <w:lvl w:ilvl="4">
      <w:start w:val="1"/>
      <w:numFmt w:val="decimal"/>
      <w:lvlText w:val="%1.%2.%3.%4.%5."/>
      <w:lvlJc w:val="left"/>
      <w:pPr>
        <w:ind w:left="3920" w:hanging="1440"/>
      </w:pPr>
      <w:rPr>
        <w:rFonts w:cs="Times New Roman" w:hint="default"/>
        <w:color w:val="000000"/>
      </w:rPr>
    </w:lvl>
    <w:lvl w:ilvl="5">
      <w:start w:val="1"/>
      <w:numFmt w:val="decimal"/>
      <w:lvlText w:val="%1.%2.%3.%4.%5.%6."/>
      <w:lvlJc w:val="left"/>
      <w:pPr>
        <w:ind w:left="4900" w:hanging="1800"/>
      </w:pPr>
      <w:rPr>
        <w:rFonts w:cs="Times New Roman" w:hint="default"/>
        <w:color w:val="000000"/>
      </w:rPr>
    </w:lvl>
    <w:lvl w:ilvl="6">
      <w:start w:val="1"/>
      <w:numFmt w:val="decimal"/>
      <w:lvlText w:val="%1.%2.%3.%4.%5.%6.%7."/>
      <w:lvlJc w:val="left"/>
      <w:pPr>
        <w:ind w:left="5520" w:hanging="1800"/>
      </w:pPr>
      <w:rPr>
        <w:rFonts w:cs="Times New Roman" w:hint="default"/>
        <w:color w:val="000000"/>
      </w:rPr>
    </w:lvl>
    <w:lvl w:ilvl="7">
      <w:start w:val="1"/>
      <w:numFmt w:val="decimal"/>
      <w:lvlText w:val="%1.%2.%3.%4.%5.%6.%7.%8."/>
      <w:lvlJc w:val="left"/>
      <w:pPr>
        <w:ind w:left="6500" w:hanging="2160"/>
      </w:pPr>
      <w:rPr>
        <w:rFonts w:cs="Times New Roman" w:hint="default"/>
        <w:color w:val="000000"/>
      </w:rPr>
    </w:lvl>
    <w:lvl w:ilvl="8">
      <w:start w:val="1"/>
      <w:numFmt w:val="decimal"/>
      <w:lvlText w:val="%1.%2.%3.%4.%5.%6.%7.%8.%9."/>
      <w:lvlJc w:val="left"/>
      <w:pPr>
        <w:ind w:left="7480" w:hanging="2520"/>
      </w:pPr>
      <w:rPr>
        <w:rFonts w:cs="Times New Roman" w:hint="default"/>
        <w:color w:val="000000"/>
      </w:rPr>
    </w:lvl>
  </w:abstractNum>
  <w:abstractNum w:abstractNumId="33" w15:restartNumberingAfterBreak="0">
    <w:nsid w:val="70CA3D98"/>
    <w:multiLevelType w:val="multilevel"/>
    <w:tmpl w:val="570E14C8"/>
    <w:lvl w:ilvl="0">
      <w:start w:val="3"/>
      <w:numFmt w:val="decimal"/>
      <w:lvlText w:val="%1."/>
      <w:lvlJc w:val="left"/>
      <w:pPr>
        <w:ind w:left="420" w:hanging="420"/>
      </w:pPr>
      <w:rPr>
        <w:rFonts w:cs="Times New Roman" w:hint="default"/>
        <w:color w:val="000000"/>
      </w:rPr>
    </w:lvl>
    <w:lvl w:ilvl="1">
      <w:start w:val="1"/>
      <w:numFmt w:val="decimal"/>
      <w:lvlText w:val="%1.%2."/>
      <w:lvlJc w:val="left"/>
      <w:pPr>
        <w:ind w:left="3130" w:hanging="720"/>
      </w:pPr>
      <w:rPr>
        <w:rFonts w:cs="Times New Roman" w:hint="default"/>
        <w:color w:val="000000"/>
      </w:rPr>
    </w:lvl>
    <w:lvl w:ilvl="2">
      <w:numFmt w:val="bullet"/>
      <w:lvlText w:val="-"/>
      <w:lvlJc w:val="left"/>
      <w:pPr>
        <w:tabs>
          <w:tab w:val="num" w:pos="1353"/>
        </w:tabs>
        <w:ind w:left="1353" w:hanging="360"/>
      </w:pPr>
      <w:rPr>
        <w:rFonts w:ascii="Times New Roman" w:eastAsia="Times New Roman" w:hAnsi="Times New Roman" w:hint="default"/>
        <w:color w:val="000000"/>
      </w:rPr>
    </w:lvl>
    <w:lvl w:ilvl="3">
      <w:start w:val="1"/>
      <w:numFmt w:val="decimal"/>
      <w:lvlText w:val="%1.%2.%3.%4."/>
      <w:lvlJc w:val="left"/>
      <w:pPr>
        <w:ind w:left="2940" w:hanging="1080"/>
      </w:pPr>
      <w:rPr>
        <w:rFonts w:cs="Times New Roman" w:hint="default"/>
        <w:color w:val="000000"/>
      </w:rPr>
    </w:lvl>
    <w:lvl w:ilvl="4">
      <w:start w:val="1"/>
      <w:numFmt w:val="decimal"/>
      <w:lvlText w:val="%1.%2.%3.%4.%5."/>
      <w:lvlJc w:val="left"/>
      <w:pPr>
        <w:ind w:left="3920" w:hanging="1440"/>
      </w:pPr>
      <w:rPr>
        <w:rFonts w:cs="Times New Roman" w:hint="default"/>
        <w:color w:val="000000"/>
      </w:rPr>
    </w:lvl>
    <w:lvl w:ilvl="5">
      <w:start w:val="1"/>
      <w:numFmt w:val="decimal"/>
      <w:lvlText w:val="%1.%2.%3.%4.%5.%6."/>
      <w:lvlJc w:val="left"/>
      <w:pPr>
        <w:ind w:left="4900" w:hanging="1800"/>
      </w:pPr>
      <w:rPr>
        <w:rFonts w:cs="Times New Roman" w:hint="default"/>
        <w:color w:val="000000"/>
      </w:rPr>
    </w:lvl>
    <w:lvl w:ilvl="6">
      <w:start w:val="1"/>
      <w:numFmt w:val="decimal"/>
      <w:lvlText w:val="%1.%2.%3.%4.%5.%6.%7."/>
      <w:lvlJc w:val="left"/>
      <w:pPr>
        <w:ind w:left="5520" w:hanging="1800"/>
      </w:pPr>
      <w:rPr>
        <w:rFonts w:cs="Times New Roman" w:hint="default"/>
        <w:color w:val="000000"/>
      </w:rPr>
    </w:lvl>
    <w:lvl w:ilvl="7">
      <w:start w:val="1"/>
      <w:numFmt w:val="decimal"/>
      <w:lvlText w:val="%1.%2.%3.%4.%5.%6.%7.%8."/>
      <w:lvlJc w:val="left"/>
      <w:pPr>
        <w:ind w:left="6500" w:hanging="2160"/>
      </w:pPr>
      <w:rPr>
        <w:rFonts w:cs="Times New Roman" w:hint="default"/>
        <w:color w:val="000000"/>
      </w:rPr>
    </w:lvl>
    <w:lvl w:ilvl="8">
      <w:start w:val="1"/>
      <w:numFmt w:val="decimal"/>
      <w:lvlText w:val="%1.%2.%3.%4.%5.%6.%7.%8.%9."/>
      <w:lvlJc w:val="left"/>
      <w:pPr>
        <w:ind w:left="7480" w:hanging="2520"/>
      </w:pPr>
      <w:rPr>
        <w:rFonts w:cs="Times New Roman" w:hint="default"/>
        <w:color w:val="000000"/>
      </w:rPr>
    </w:lvl>
  </w:abstractNum>
  <w:abstractNum w:abstractNumId="34" w15:restartNumberingAfterBreak="0">
    <w:nsid w:val="716C7DEB"/>
    <w:multiLevelType w:val="hybridMultilevel"/>
    <w:tmpl w:val="E476251E"/>
    <w:lvl w:ilvl="0" w:tplc="65C2518E">
      <w:numFmt w:val="bullet"/>
      <w:lvlText w:val="-"/>
      <w:lvlJc w:val="left"/>
      <w:pPr>
        <w:tabs>
          <w:tab w:val="num" w:pos="643"/>
        </w:tabs>
        <w:ind w:left="643" w:hanging="360"/>
      </w:pPr>
      <w:rPr>
        <w:rFonts w:ascii="Times New Roman" w:eastAsia="Times New Roman" w:hAnsi="Times New Roman" w:hint="default"/>
      </w:rPr>
    </w:lvl>
    <w:lvl w:ilvl="1" w:tplc="04190003" w:tentative="1">
      <w:start w:val="1"/>
      <w:numFmt w:val="bullet"/>
      <w:lvlText w:val="o"/>
      <w:lvlJc w:val="left"/>
      <w:pPr>
        <w:tabs>
          <w:tab w:val="num" w:pos="1363"/>
        </w:tabs>
        <w:ind w:left="1363" w:hanging="360"/>
      </w:pPr>
      <w:rPr>
        <w:rFonts w:ascii="Courier New" w:hAnsi="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35" w15:restartNumberingAfterBreak="0">
    <w:nsid w:val="73443EDE"/>
    <w:multiLevelType w:val="multilevel"/>
    <w:tmpl w:val="F670BB22"/>
    <w:lvl w:ilvl="0">
      <w:start w:val="8"/>
      <w:numFmt w:val="decimal"/>
      <w:lvlText w:val="%1."/>
      <w:lvlJc w:val="left"/>
      <w:pPr>
        <w:ind w:left="390" w:hanging="390"/>
      </w:pPr>
      <w:rPr>
        <w:rFonts w:hint="default"/>
      </w:rPr>
    </w:lvl>
    <w:lvl w:ilvl="1">
      <w:start w:val="5"/>
      <w:numFmt w:val="decimal"/>
      <w:lvlText w:val="%1.%2."/>
      <w:lvlJc w:val="left"/>
      <w:pPr>
        <w:ind w:left="390" w:hanging="3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6"/>
  </w:num>
  <w:num w:numId="11">
    <w:abstractNumId w:val="29"/>
  </w:num>
  <w:num w:numId="12">
    <w:abstractNumId w:val="24"/>
  </w:num>
  <w:num w:numId="13">
    <w:abstractNumId w:val="17"/>
  </w:num>
  <w:num w:numId="14">
    <w:abstractNumId w:val="0"/>
    <w:lvlOverride w:ilvl="0">
      <w:lvl w:ilvl="0">
        <w:start w:val="1"/>
        <w:numFmt w:val="bullet"/>
        <w:lvlText w:val="­"/>
        <w:legacy w:legacy="1" w:legacySpace="0" w:legacyIndent="360"/>
        <w:lvlJc w:val="left"/>
        <w:pPr>
          <w:ind w:left="360" w:hanging="360"/>
        </w:pPr>
      </w:lvl>
    </w:lvlOverride>
  </w:num>
  <w:num w:numId="15">
    <w:abstractNumId w:val="27"/>
  </w:num>
  <w:num w:numId="16">
    <w:abstractNumId w:val="32"/>
  </w:num>
  <w:num w:numId="17">
    <w:abstractNumId w:val="11"/>
  </w:num>
  <w:num w:numId="18">
    <w:abstractNumId w:val="30"/>
  </w:num>
  <w:num w:numId="19">
    <w:abstractNumId w:val="20"/>
  </w:num>
  <w:num w:numId="20">
    <w:abstractNumId w:val="28"/>
  </w:num>
  <w:num w:numId="21">
    <w:abstractNumId w:val="23"/>
  </w:num>
  <w:num w:numId="22">
    <w:abstractNumId w:val="14"/>
  </w:num>
  <w:num w:numId="23">
    <w:abstractNumId w:val="16"/>
  </w:num>
  <w:num w:numId="24">
    <w:abstractNumId w:val="33"/>
  </w:num>
  <w:num w:numId="25">
    <w:abstractNumId w:val="31"/>
  </w:num>
  <w:num w:numId="26">
    <w:abstractNumId w:val="19"/>
  </w:num>
  <w:num w:numId="27">
    <w:abstractNumId w:val="34"/>
  </w:num>
  <w:num w:numId="28">
    <w:abstractNumId w:val="10"/>
  </w:num>
  <w:num w:numId="29">
    <w:abstractNumId w:val="13"/>
  </w:num>
  <w:num w:numId="30">
    <w:abstractNumId w:val="25"/>
  </w:num>
  <w:num w:numId="31">
    <w:abstractNumId w:val="12"/>
  </w:num>
  <w:num w:numId="32">
    <w:abstractNumId w:val="18"/>
  </w:num>
  <w:num w:numId="33">
    <w:abstractNumId w:val="21"/>
  </w:num>
  <w:num w:numId="34">
    <w:abstractNumId w:val="35"/>
  </w:num>
  <w:num w:numId="35">
    <w:abstractNumId w:val="2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hyphenationZone w:val="425"/>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2"/>
  </w:compat>
  <w:rsids>
    <w:rsidRoot w:val="00225342"/>
    <w:rsid w:val="000115A1"/>
    <w:rsid w:val="00012E9D"/>
    <w:rsid w:val="00016378"/>
    <w:rsid w:val="00016F19"/>
    <w:rsid w:val="00017B2F"/>
    <w:rsid w:val="000260DF"/>
    <w:rsid w:val="00031436"/>
    <w:rsid w:val="00035B73"/>
    <w:rsid w:val="00035F64"/>
    <w:rsid w:val="00040B0F"/>
    <w:rsid w:val="000431FC"/>
    <w:rsid w:val="00050959"/>
    <w:rsid w:val="00051443"/>
    <w:rsid w:val="00052415"/>
    <w:rsid w:val="00061BD0"/>
    <w:rsid w:val="00063E98"/>
    <w:rsid w:val="000662B9"/>
    <w:rsid w:val="0006793A"/>
    <w:rsid w:val="00070946"/>
    <w:rsid w:val="00074804"/>
    <w:rsid w:val="00074E84"/>
    <w:rsid w:val="00081EE6"/>
    <w:rsid w:val="00082919"/>
    <w:rsid w:val="00083A2E"/>
    <w:rsid w:val="00085947"/>
    <w:rsid w:val="000863FB"/>
    <w:rsid w:val="000943D0"/>
    <w:rsid w:val="000951FF"/>
    <w:rsid w:val="0009601D"/>
    <w:rsid w:val="000A3797"/>
    <w:rsid w:val="000A50C0"/>
    <w:rsid w:val="000B1EB7"/>
    <w:rsid w:val="000B3182"/>
    <w:rsid w:val="000C39B5"/>
    <w:rsid w:val="000C479D"/>
    <w:rsid w:val="000D6628"/>
    <w:rsid w:val="000F0AFA"/>
    <w:rsid w:val="001001AA"/>
    <w:rsid w:val="00106762"/>
    <w:rsid w:val="00106A35"/>
    <w:rsid w:val="00120AEE"/>
    <w:rsid w:val="001228CD"/>
    <w:rsid w:val="00125122"/>
    <w:rsid w:val="001253FE"/>
    <w:rsid w:val="00125CE1"/>
    <w:rsid w:val="00127051"/>
    <w:rsid w:val="00145F74"/>
    <w:rsid w:val="0016534F"/>
    <w:rsid w:val="001675C1"/>
    <w:rsid w:val="00175938"/>
    <w:rsid w:val="00177CB6"/>
    <w:rsid w:val="00180A92"/>
    <w:rsid w:val="00180C44"/>
    <w:rsid w:val="00181D8A"/>
    <w:rsid w:val="00185262"/>
    <w:rsid w:val="00192196"/>
    <w:rsid w:val="001B007E"/>
    <w:rsid w:val="001B07CB"/>
    <w:rsid w:val="001B5EAE"/>
    <w:rsid w:val="001C751F"/>
    <w:rsid w:val="001D2EA6"/>
    <w:rsid w:val="001E1BB8"/>
    <w:rsid w:val="001E1DFC"/>
    <w:rsid w:val="001E2290"/>
    <w:rsid w:val="001F6385"/>
    <w:rsid w:val="001F7EF9"/>
    <w:rsid w:val="002028BB"/>
    <w:rsid w:val="00206F8D"/>
    <w:rsid w:val="002071B4"/>
    <w:rsid w:val="00225342"/>
    <w:rsid w:val="002348B2"/>
    <w:rsid w:val="00235D0B"/>
    <w:rsid w:val="00240FD3"/>
    <w:rsid w:val="002462AE"/>
    <w:rsid w:val="00253003"/>
    <w:rsid w:val="00256121"/>
    <w:rsid w:val="00270A39"/>
    <w:rsid w:val="00280060"/>
    <w:rsid w:val="002856EF"/>
    <w:rsid w:val="00287296"/>
    <w:rsid w:val="002B3978"/>
    <w:rsid w:val="002E1DE2"/>
    <w:rsid w:val="002F12B1"/>
    <w:rsid w:val="002F2A5B"/>
    <w:rsid w:val="002F4ED9"/>
    <w:rsid w:val="002F542F"/>
    <w:rsid w:val="002F5F41"/>
    <w:rsid w:val="002F611D"/>
    <w:rsid w:val="002F7783"/>
    <w:rsid w:val="00301000"/>
    <w:rsid w:val="00310926"/>
    <w:rsid w:val="003134C9"/>
    <w:rsid w:val="003235F5"/>
    <w:rsid w:val="00323C6D"/>
    <w:rsid w:val="00326584"/>
    <w:rsid w:val="00327B99"/>
    <w:rsid w:val="00331EB3"/>
    <w:rsid w:val="00335313"/>
    <w:rsid w:val="00335843"/>
    <w:rsid w:val="0034002C"/>
    <w:rsid w:val="003436D9"/>
    <w:rsid w:val="00344ADD"/>
    <w:rsid w:val="00352869"/>
    <w:rsid w:val="00363794"/>
    <w:rsid w:val="00364B69"/>
    <w:rsid w:val="00370D9D"/>
    <w:rsid w:val="00374365"/>
    <w:rsid w:val="00381EE3"/>
    <w:rsid w:val="00382806"/>
    <w:rsid w:val="003829FF"/>
    <w:rsid w:val="003A1881"/>
    <w:rsid w:val="003A1BF7"/>
    <w:rsid w:val="003A44DF"/>
    <w:rsid w:val="003A72F2"/>
    <w:rsid w:val="003A7EB2"/>
    <w:rsid w:val="003B4B3B"/>
    <w:rsid w:val="003C51B6"/>
    <w:rsid w:val="003D1F26"/>
    <w:rsid w:val="003D2117"/>
    <w:rsid w:val="003D4C72"/>
    <w:rsid w:val="003D7B12"/>
    <w:rsid w:val="003D7E8B"/>
    <w:rsid w:val="003F53B1"/>
    <w:rsid w:val="003F6BD5"/>
    <w:rsid w:val="00400E55"/>
    <w:rsid w:val="0040531C"/>
    <w:rsid w:val="00416C47"/>
    <w:rsid w:val="004249D8"/>
    <w:rsid w:val="00424A73"/>
    <w:rsid w:val="0043556E"/>
    <w:rsid w:val="00441C32"/>
    <w:rsid w:val="0045455E"/>
    <w:rsid w:val="0046324A"/>
    <w:rsid w:val="00463436"/>
    <w:rsid w:val="004634BC"/>
    <w:rsid w:val="004708E5"/>
    <w:rsid w:val="00470D60"/>
    <w:rsid w:val="004800D8"/>
    <w:rsid w:val="00491BF1"/>
    <w:rsid w:val="0049342D"/>
    <w:rsid w:val="004A407C"/>
    <w:rsid w:val="004B1DC2"/>
    <w:rsid w:val="004B4439"/>
    <w:rsid w:val="004B4B73"/>
    <w:rsid w:val="004B4B8E"/>
    <w:rsid w:val="004E0DFF"/>
    <w:rsid w:val="004E2BB0"/>
    <w:rsid w:val="004E7B14"/>
    <w:rsid w:val="004F2975"/>
    <w:rsid w:val="004F397F"/>
    <w:rsid w:val="004F674F"/>
    <w:rsid w:val="004F6F24"/>
    <w:rsid w:val="004F7CFF"/>
    <w:rsid w:val="00505F11"/>
    <w:rsid w:val="00506145"/>
    <w:rsid w:val="005140D7"/>
    <w:rsid w:val="00514D8D"/>
    <w:rsid w:val="0051502C"/>
    <w:rsid w:val="00532706"/>
    <w:rsid w:val="005329CB"/>
    <w:rsid w:val="0053627F"/>
    <w:rsid w:val="00536491"/>
    <w:rsid w:val="00544E84"/>
    <w:rsid w:val="005451AD"/>
    <w:rsid w:val="00550A3E"/>
    <w:rsid w:val="005510F7"/>
    <w:rsid w:val="00555912"/>
    <w:rsid w:val="005646A0"/>
    <w:rsid w:val="00565D79"/>
    <w:rsid w:val="005674D1"/>
    <w:rsid w:val="00573DE3"/>
    <w:rsid w:val="0057523B"/>
    <w:rsid w:val="00576C52"/>
    <w:rsid w:val="00585EAD"/>
    <w:rsid w:val="005912F3"/>
    <w:rsid w:val="0059557A"/>
    <w:rsid w:val="005960C4"/>
    <w:rsid w:val="005A3690"/>
    <w:rsid w:val="005A4CC4"/>
    <w:rsid w:val="005B4022"/>
    <w:rsid w:val="005C345C"/>
    <w:rsid w:val="005D0380"/>
    <w:rsid w:val="005F12E2"/>
    <w:rsid w:val="005F1B8A"/>
    <w:rsid w:val="005F3E4C"/>
    <w:rsid w:val="005F4443"/>
    <w:rsid w:val="005F58CA"/>
    <w:rsid w:val="005F6D2B"/>
    <w:rsid w:val="005F7074"/>
    <w:rsid w:val="006037CA"/>
    <w:rsid w:val="0061018E"/>
    <w:rsid w:val="00625B3B"/>
    <w:rsid w:val="006335E8"/>
    <w:rsid w:val="0063655E"/>
    <w:rsid w:val="0064276C"/>
    <w:rsid w:val="00652A1A"/>
    <w:rsid w:val="006539FD"/>
    <w:rsid w:val="006553E2"/>
    <w:rsid w:val="00661E9A"/>
    <w:rsid w:val="006640F7"/>
    <w:rsid w:val="00664267"/>
    <w:rsid w:val="00667C8E"/>
    <w:rsid w:val="00671CD6"/>
    <w:rsid w:val="00676EAB"/>
    <w:rsid w:val="0068185F"/>
    <w:rsid w:val="006831B3"/>
    <w:rsid w:val="006843BE"/>
    <w:rsid w:val="00686F19"/>
    <w:rsid w:val="006977C4"/>
    <w:rsid w:val="006A1EBF"/>
    <w:rsid w:val="006B5C40"/>
    <w:rsid w:val="006B70CA"/>
    <w:rsid w:val="006C18B2"/>
    <w:rsid w:val="006C22D6"/>
    <w:rsid w:val="006C4EB9"/>
    <w:rsid w:val="006C6651"/>
    <w:rsid w:val="006D1C2F"/>
    <w:rsid w:val="006D2C58"/>
    <w:rsid w:val="006D65DC"/>
    <w:rsid w:val="006E16FF"/>
    <w:rsid w:val="006E392D"/>
    <w:rsid w:val="006E4559"/>
    <w:rsid w:val="006F0DEC"/>
    <w:rsid w:val="006F2C80"/>
    <w:rsid w:val="00702CD8"/>
    <w:rsid w:val="0070622C"/>
    <w:rsid w:val="007065A3"/>
    <w:rsid w:val="00707EE9"/>
    <w:rsid w:val="00710E12"/>
    <w:rsid w:val="00712904"/>
    <w:rsid w:val="00714C92"/>
    <w:rsid w:val="007245E6"/>
    <w:rsid w:val="00724AAD"/>
    <w:rsid w:val="0072565B"/>
    <w:rsid w:val="0072589F"/>
    <w:rsid w:val="007307AE"/>
    <w:rsid w:val="00732840"/>
    <w:rsid w:val="0073441D"/>
    <w:rsid w:val="00734760"/>
    <w:rsid w:val="00740A45"/>
    <w:rsid w:val="00745422"/>
    <w:rsid w:val="00746F2B"/>
    <w:rsid w:val="00747149"/>
    <w:rsid w:val="00750E54"/>
    <w:rsid w:val="007514FA"/>
    <w:rsid w:val="0075486B"/>
    <w:rsid w:val="007610EC"/>
    <w:rsid w:val="00765EBF"/>
    <w:rsid w:val="00771AF1"/>
    <w:rsid w:val="0077321E"/>
    <w:rsid w:val="0077390D"/>
    <w:rsid w:val="00780FE5"/>
    <w:rsid w:val="007863AE"/>
    <w:rsid w:val="00787D7E"/>
    <w:rsid w:val="0079220A"/>
    <w:rsid w:val="007A7F16"/>
    <w:rsid w:val="007B1131"/>
    <w:rsid w:val="007B2228"/>
    <w:rsid w:val="007B7D2A"/>
    <w:rsid w:val="007C08E5"/>
    <w:rsid w:val="007C465C"/>
    <w:rsid w:val="007D1091"/>
    <w:rsid w:val="007D4C4C"/>
    <w:rsid w:val="007E25A3"/>
    <w:rsid w:val="007E455B"/>
    <w:rsid w:val="007E5F6A"/>
    <w:rsid w:val="007E665D"/>
    <w:rsid w:val="007E6B8E"/>
    <w:rsid w:val="007E6F81"/>
    <w:rsid w:val="007F31E9"/>
    <w:rsid w:val="007F32D7"/>
    <w:rsid w:val="00810917"/>
    <w:rsid w:val="00816824"/>
    <w:rsid w:val="008216A2"/>
    <w:rsid w:val="00826137"/>
    <w:rsid w:val="00831FC6"/>
    <w:rsid w:val="00836179"/>
    <w:rsid w:val="0083628F"/>
    <w:rsid w:val="0084525E"/>
    <w:rsid w:val="00850560"/>
    <w:rsid w:val="00852482"/>
    <w:rsid w:val="00857C09"/>
    <w:rsid w:val="008634AC"/>
    <w:rsid w:val="00870CA4"/>
    <w:rsid w:val="00873A9F"/>
    <w:rsid w:val="008920B1"/>
    <w:rsid w:val="008A7417"/>
    <w:rsid w:val="008B1427"/>
    <w:rsid w:val="008B4025"/>
    <w:rsid w:val="008B7DCA"/>
    <w:rsid w:val="008C3D24"/>
    <w:rsid w:val="008D0A11"/>
    <w:rsid w:val="008D5A8A"/>
    <w:rsid w:val="008E21C9"/>
    <w:rsid w:val="008E7477"/>
    <w:rsid w:val="008E77DF"/>
    <w:rsid w:val="008F182D"/>
    <w:rsid w:val="009073AB"/>
    <w:rsid w:val="00930A9B"/>
    <w:rsid w:val="00933ED4"/>
    <w:rsid w:val="00962C77"/>
    <w:rsid w:val="009646B1"/>
    <w:rsid w:val="00970BBB"/>
    <w:rsid w:val="00970DD7"/>
    <w:rsid w:val="00981037"/>
    <w:rsid w:val="00985D8C"/>
    <w:rsid w:val="009A1015"/>
    <w:rsid w:val="009A276E"/>
    <w:rsid w:val="009A7E39"/>
    <w:rsid w:val="009B0AC4"/>
    <w:rsid w:val="009C6B58"/>
    <w:rsid w:val="009C6D85"/>
    <w:rsid w:val="009D3F40"/>
    <w:rsid w:val="009E57E2"/>
    <w:rsid w:val="009E6C61"/>
    <w:rsid w:val="009F0A05"/>
    <w:rsid w:val="00A00CF2"/>
    <w:rsid w:val="00A0272E"/>
    <w:rsid w:val="00A073B6"/>
    <w:rsid w:val="00A16C4C"/>
    <w:rsid w:val="00A221FE"/>
    <w:rsid w:val="00A2562D"/>
    <w:rsid w:val="00A36C12"/>
    <w:rsid w:val="00A37B44"/>
    <w:rsid w:val="00A439B7"/>
    <w:rsid w:val="00A571EC"/>
    <w:rsid w:val="00A62610"/>
    <w:rsid w:val="00A71BCB"/>
    <w:rsid w:val="00A81667"/>
    <w:rsid w:val="00A86159"/>
    <w:rsid w:val="00A92B87"/>
    <w:rsid w:val="00AA27CA"/>
    <w:rsid w:val="00AA2876"/>
    <w:rsid w:val="00AC278F"/>
    <w:rsid w:val="00AC5E3A"/>
    <w:rsid w:val="00AD265E"/>
    <w:rsid w:val="00AD2AB1"/>
    <w:rsid w:val="00AD3409"/>
    <w:rsid w:val="00AD40A6"/>
    <w:rsid w:val="00AD7405"/>
    <w:rsid w:val="00AE0171"/>
    <w:rsid w:val="00AE47F2"/>
    <w:rsid w:val="00AE743F"/>
    <w:rsid w:val="00AF11D5"/>
    <w:rsid w:val="00AF3670"/>
    <w:rsid w:val="00AF5F72"/>
    <w:rsid w:val="00B002CC"/>
    <w:rsid w:val="00B02086"/>
    <w:rsid w:val="00B12A7B"/>
    <w:rsid w:val="00B415BB"/>
    <w:rsid w:val="00B42D5F"/>
    <w:rsid w:val="00B46B5F"/>
    <w:rsid w:val="00B473B4"/>
    <w:rsid w:val="00B611B5"/>
    <w:rsid w:val="00B65D48"/>
    <w:rsid w:val="00B751EC"/>
    <w:rsid w:val="00B754DE"/>
    <w:rsid w:val="00B75B4C"/>
    <w:rsid w:val="00B907AB"/>
    <w:rsid w:val="00BB07A3"/>
    <w:rsid w:val="00BE6F82"/>
    <w:rsid w:val="00BF4CB2"/>
    <w:rsid w:val="00BF5EDA"/>
    <w:rsid w:val="00C10971"/>
    <w:rsid w:val="00C11C07"/>
    <w:rsid w:val="00C211B8"/>
    <w:rsid w:val="00C24752"/>
    <w:rsid w:val="00C265B8"/>
    <w:rsid w:val="00C4015C"/>
    <w:rsid w:val="00C45EAC"/>
    <w:rsid w:val="00C57CC1"/>
    <w:rsid w:val="00C6281D"/>
    <w:rsid w:val="00C664A6"/>
    <w:rsid w:val="00C71E84"/>
    <w:rsid w:val="00C72E24"/>
    <w:rsid w:val="00C744FC"/>
    <w:rsid w:val="00C778F4"/>
    <w:rsid w:val="00C8367E"/>
    <w:rsid w:val="00C95FE5"/>
    <w:rsid w:val="00CA6CC3"/>
    <w:rsid w:val="00CB20D2"/>
    <w:rsid w:val="00CB37A1"/>
    <w:rsid w:val="00CB40C7"/>
    <w:rsid w:val="00CC166A"/>
    <w:rsid w:val="00CC3A80"/>
    <w:rsid w:val="00CE0F63"/>
    <w:rsid w:val="00D02ACD"/>
    <w:rsid w:val="00D22151"/>
    <w:rsid w:val="00D30092"/>
    <w:rsid w:val="00D33065"/>
    <w:rsid w:val="00D35642"/>
    <w:rsid w:val="00D41757"/>
    <w:rsid w:val="00D436D6"/>
    <w:rsid w:val="00D4428B"/>
    <w:rsid w:val="00D56C1E"/>
    <w:rsid w:val="00D62DD2"/>
    <w:rsid w:val="00D748DD"/>
    <w:rsid w:val="00D83DA9"/>
    <w:rsid w:val="00D92395"/>
    <w:rsid w:val="00DA16EF"/>
    <w:rsid w:val="00DA550B"/>
    <w:rsid w:val="00DB0286"/>
    <w:rsid w:val="00DB47CD"/>
    <w:rsid w:val="00DB481E"/>
    <w:rsid w:val="00DC0062"/>
    <w:rsid w:val="00DC5819"/>
    <w:rsid w:val="00DC68C5"/>
    <w:rsid w:val="00DC7F33"/>
    <w:rsid w:val="00DD3F1B"/>
    <w:rsid w:val="00DD5AE6"/>
    <w:rsid w:val="00DE0929"/>
    <w:rsid w:val="00DE31AA"/>
    <w:rsid w:val="00DE5C59"/>
    <w:rsid w:val="00DF03B2"/>
    <w:rsid w:val="00DF295F"/>
    <w:rsid w:val="00DF6351"/>
    <w:rsid w:val="00E066FC"/>
    <w:rsid w:val="00E14B03"/>
    <w:rsid w:val="00E2386E"/>
    <w:rsid w:val="00E24A47"/>
    <w:rsid w:val="00E326C3"/>
    <w:rsid w:val="00E32D1A"/>
    <w:rsid w:val="00E36AD8"/>
    <w:rsid w:val="00E41312"/>
    <w:rsid w:val="00E50621"/>
    <w:rsid w:val="00E57528"/>
    <w:rsid w:val="00E63421"/>
    <w:rsid w:val="00E82554"/>
    <w:rsid w:val="00E94369"/>
    <w:rsid w:val="00EA0688"/>
    <w:rsid w:val="00EA7C5E"/>
    <w:rsid w:val="00EC0E8E"/>
    <w:rsid w:val="00EC1E43"/>
    <w:rsid w:val="00EC39D1"/>
    <w:rsid w:val="00EC6738"/>
    <w:rsid w:val="00ED1173"/>
    <w:rsid w:val="00EF231D"/>
    <w:rsid w:val="00EF383E"/>
    <w:rsid w:val="00EF6452"/>
    <w:rsid w:val="00EF7902"/>
    <w:rsid w:val="00F0090B"/>
    <w:rsid w:val="00F040F9"/>
    <w:rsid w:val="00F05690"/>
    <w:rsid w:val="00F05C94"/>
    <w:rsid w:val="00F0641D"/>
    <w:rsid w:val="00F132B9"/>
    <w:rsid w:val="00F14538"/>
    <w:rsid w:val="00F30049"/>
    <w:rsid w:val="00F339A1"/>
    <w:rsid w:val="00F42CB4"/>
    <w:rsid w:val="00F47560"/>
    <w:rsid w:val="00F524BB"/>
    <w:rsid w:val="00F546DF"/>
    <w:rsid w:val="00F54975"/>
    <w:rsid w:val="00F5770F"/>
    <w:rsid w:val="00F76F35"/>
    <w:rsid w:val="00F85098"/>
    <w:rsid w:val="00F86D9B"/>
    <w:rsid w:val="00F92D13"/>
    <w:rsid w:val="00F93F2C"/>
    <w:rsid w:val="00FA48A2"/>
    <w:rsid w:val="00FA57FD"/>
    <w:rsid w:val="00FB2A44"/>
    <w:rsid w:val="00FC6B26"/>
    <w:rsid w:val="00FE3484"/>
    <w:rsid w:val="00FE3F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F7B98A-C746-4C66-870B-0B7C3D5E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C58"/>
    <w:pPr>
      <w:widowControl w:val="0"/>
    </w:pPr>
    <w:rPr>
      <w:color w:val="000000"/>
      <w:sz w:val="24"/>
      <w:szCs w:val="24"/>
      <w:lang w:val="uk-UA" w:eastAsia="uk-UA"/>
    </w:rPr>
  </w:style>
  <w:style w:type="paragraph" w:styleId="1">
    <w:name w:val="heading 1"/>
    <w:basedOn w:val="a"/>
    <w:next w:val="a"/>
    <w:link w:val="10"/>
    <w:uiPriority w:val="99"/>
    <w:qFormat/>
    <w:rsid w:val="00301000"/>
    <w:pPr>
      <w:keepNext/>
      <w:widowControl/>
      <w:ind w:firstLine="720"/>
      <w:jc w:val="both"/>
      <w:outlineLvl w:val="0"/>
    </w:pPr>
    <w:rPr>
      <w:rFonts w:ascii="Arial" w:hAnsi="Arial" w:cs="Times New Roman"/>
      <w:b/>
      <w:color w:val="auto"/>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1000"/>
    <w:rPr>
      <w:rFonts w:ascii="Arial" w:hAnsi="Arial" w:cs="Times New Roman"/>
      <w:b/>
      <w:sz w:val="20"/>
      <w:szCs w:val="20"/>
      <w:lang w:val="uk-UA"/>
    </w:rPr>
  </w:style>
  <w:style w:type="character" w:styleId="a3">
    <w:name w:val="Hyperlink"/>
    <w:basedOn w:val="a0"/>
    <w:uiPriority w:val="99"/>
    <w:rsid w:val="006D2C58"/>
    <w:rPr>
      <w:rFonts w:cs="Times New Roman"/>
      <w:color w:val="0066CC"/>
      <w:u w:val="single"/>
    </w:rPr>
  </w:style>
  <w:style w:type="character" w:customStyle="1" w:styleId="Exact">
    <w:name w:val="Подпись к картинке Exact"/>
    <w:basedOn w:val="a0"/>
    <w:link w:val="a4"/>
    <w:uiPriority w:val="99"/>
    <w:locked/>
    <w:rsid w:val="006D2C58"/>
    <w:rPr>
      <w:rFonts w:ascii="Times New Roman" w:hAnsi="Times New Roman" w:cs="Times New Roman"/>
      <w:spacing w:val="2"/>
      <w:sz w:val="16"/>
      <w:szCs w:val="16"/>
      <w:u w:val="none"/>
    </w:rPr>
  </w:style>
  <w:style w:type="character" w:customStyle="1" w:styleId="2Exact">
    <w:name w:val="Подпись к картинке (2) Exact"/>
    <w:basedOn w:val="a0"/>
    <w:link w:val="2"/>
    <w:uiPriority w:val="99"/>
    <w:locked/>
    <w:rsid w:val="006D2C58"/>
    <w:rPr>
      <w:rFonts w:ascii="Times New Roman" w:hAnsi="Times New Roman" w:cs="Times New Roman"/>
      <w:spacing w:val="-8"/>
      <w:sz w:val="18"/>
      <w:szCs w:val="18"/>
      <w:u w:val="none"/>
    </w:rPr>
  </w:style>
  <w:style w:type="character" w:customStyle="1" w:styleId="2Exact1">
    <w:name w:val="Подпись к картинке (2) Exact1"/>
    <w:basedOn w:val="2Exact"/>
    <w:uiPriority w:val="99"/>
    <w:rsid w:val="006D2C58"/>
    <w:rPr>
      <w:rFonts w:ascii="Times New Roman" w:hAnsi="Times New Roman" w:cs="Times New Roman"/>
      <w:spacing w:val="-8"/>
      <w:sz w:val="18"/>
      <w:szCs w:val="18"/>
      <w:u w:val="single"/>
    </w:rPr>
  </w:style>
  <w:style w:type="character" w:customStyle="1" w:styleId="3Exact">
    <w:name w:val="Подпись к картинке (3) Exact"/>
    <w:basedOn w:val="a0"/>
    <w:link w:val="3"/>
    <w:uiPriority w:val="99"/>
    <w:locked/>
    <w:rsid w:val="006D2C58"/>
    <w:rPr>
      <w:rFonts w:ascii="Times New Roman" w:hAnsi="Times New Roman" w:cs="Times New Roman"/>
      <w:spacing w:val="-2"/>
      <w:sz w:val="17"/>
      <w:szCs w:val="17"/>
      <w:u w:val="none"/>
    </w:rPr>
  </w:style>
  <w:style w:type="character" w:customStyle="1" w:styleId="30">
    <w:name w:val="Основной текст (3)_"/>
    <w:basedOn w:val="a0"/>
    <w:link w:val="31"/>
    <w:uiPriority w:val="99"/>
    <w:locked/>
    <w:rsid w:val="006D2C58"/>
    <w:rPr>
      <w:rFonts w:ascii="Book Antiqua" w:hAnsi="Book Antiqua" w:cs="Book Antiqua"/>
      <w:spacing w:val="50"/>
      <w:sz w:val="19"/>
      <w:szCs w:val="19"/>
      <w:u w:val="none"/>
    </w:rPr>
  </w:style>
  <w:style w:type="character" w:customStyle="1" w:styleId="20">
    <w:name w:val="Заголовок №2_"/>
    <w:basedOn w:val="a0"/>
    <w:link w:val="21"/>
    <w:uiPriority w:val="99"/>
    <w:locked/>
    <w:rsid w:val="006D2C58"/>
    <w:rPr>
      <w:rFonts w:ascii="Verdana" w:hAnsi="Verdana" w:cs="Verdana"/>
      <w:sz w:val="32"/>
      <w:szCs w:val="32"/>
      <w:u w:val="none"/>
    </w:rPr>
  </w:style>
  <w:style w:type="character" w:customStyle="1" w:styleId="2MSReferenceSansSerif">
    <w:name w:val="Заголовок №2 + MS Reference Sans Serif"/>
    <w:aliases w:val="18 pt,Полужирный,Интервал 6 pt"/>
    <w:basedOn w:val="20"/>
    <w:uiPriority w:val="99"/>
    <w:rsid w:val="006D2C58"/>
    <w:rPr>
      <w:rFonts w:ascii="MS Reference Sans Serif" w:hAnsi="MS Reference Sans Serif" w:cs="MS Reference Sans Serif"/>
      <w:b/>
      <w:bCs/>
      <w:spacing w:val="130"/>
      <w:sz w:val="36"/>
      <w:szCs w:val="36"/>
      <w:u w:val="none"/>
    </w:rPr>
  </w:style>
  <w:style w:type="character" w:customStyle="1" w:styleId="32">
    <w:name w:val="Заголовок №3_"/>
    <w:basedOn w:val="a0"/>
    <w:link w:val="33"/>
    <w:uiPriority w:val="99"/>
    <w:locked/>
    <w:rsid w:val="006D2C58"/>
    <w:rPr>
      <w:rFonts w:ascii="Verdana" w:hAnsi="Verdana" w:cs="Verdana"/>
      <w:sz w:val="21"/>
      <w:szCs w:val="21"/>
      <w:u w:val="none"/>
    </w:rPr>
  </w:style>
  <w:style w:type="character" w:customStyle="1" w:styleId="Exact0">
    <w:name w:val="Основной текст Exact"/>
    <w:basedOn w:val="a0"/>
    <w:uiPriority w:val="99"/>
    <w:rsid w:val="006D2C58"/>
    <w:rPr>
      <w:rFonts w:ascii="Verdana" w:hAnsi="Verdana" w:cs="Verdana"/>
      <w:sz w:val="20"/>
      <w:szCs w:val="20"/>
      <w:u w:val="none"/>
    </w:rPr>
  </w:style>
  <w:style w:type="character" w:customStyle="1" w:styleId="22">
    <w:name w:val="Основной текст (2)_"/>
    <w:basedOn w:val="a0"/>
    <w:link w:val="23"/>
    <w:uiPriority w:val="99"/>
    <w:locked/>
    <w:rsid w:val="006D2C58"/>
    <w:rPr>
      <w:rFonts w:ascii="Verdana" w:hAnsi="Verdana" w:cs="Verdana"/>
      <w:b/>
      <w:bCs/>
      <w:sz w:val="21"/>
      <w:szCs w:val="21"/>
      <w:u w:val="none"/>
    </w:rPr>
  </w:style>
  <w:style w:type="character" w:customStyle="1" w:styleId="a5">
    <w:name w:val="Колонтитул_"/>
    <w:basedOn w:val="a0"/>
    <w:link w:val="11"/>
    <w:uiPriority w:val="99"/>
    <w:locked/>
    <w:rsid w:val="006D2C58"/>
    <w:rPr>
      <w:rFonts w:ascii="Sylfaen" w:hAnsi="Sylfaen" w:cs="Sylfaen"/>
      <w:sz w:val="18"/>
      <w:szCs w:val="18"/>
      <w:u w:val="none"/>
    </w:rPr>
  </w:style>
  <w:style w:type="character" w:customStyle="1" w:styleId="a6">
    <w:name w:val="Колонтитул"/>
    <w:basedOn w:val="a5"/>
    <w:uiPriority w:val="99"/>
    <w:rsid w:val="006D2C58"/>
    <w:rPr>
      <w:rFonts w:ascii="Sylfaen" w:hAnsi="Sylfaen" w:cs="Sylfaen"/>
      <w:sz w:val="18"/>
      <w:szCs w:val="18"/>
      <w:u w:val="none"/>
    </w:rPr>
  </w:style>
  <w:style w:type="character" w:customStyle="1" w:styleId="4">
    <w:name w:val="Заголовок №4_"/>
    <w:basedOn w:val="a0"/>
    <w:link w:val="40"/>
    <w:uiPriority w:val="99"/>
    <w:locked/>
    <w:rsid w:val="006D2C58"/>
    <w:rPr>
      <w:rFonts w:ascii="Verdana" w:hAnsi="Verdana" w:cs="Verdana"/>
      <w:b/>
      <w:bCs/>
      <w:sz w:val="21"/>
      <w:szCs w:val="21"/>
      <w:u w:val="none"/>
    </w:rPr>
  </w:style>
  <w:style w:type="paragraph" w:styleId="a7">
    <w:name w:val="Body Text"/>
    <w:basedOn w:val="a"/>
    <w:link w:val="a8"/>
    <w:uiPriority w:val="99"/>
    <w:rsid w:val="006D2C58"/>
    <w:pPr>
      <w:shd w:val="clear" w:color="auto" w:fill="FFFFFF"/>
      <w:spacing w:line="240" w:lineRule="atLeast"/>
    </w:pPr>
    <w:rPr>
      <w:rFonts w:ascii="Verdana" w:hAnsi="Verdana" w:cs="Verdana"/>
      <w:color w:val="auto"/>
      <w:sz w:val="21"/>
      <w:szCs w:val="21"/>
      <w:lang w:eastAsia="ru-RU"/>
    </w:rPr>
  </w:style>
  <w:style w:type="character" w:customStyle="1" w:styleId="a8">
    <w:name w:val="Основной текст Знак"/>
    <w:basedOn w:val="a0"/>
    <w:link w:val="a7"/>
    <w:uiPriority w:val="99"/>
    <w:semiHidden/>
    <w:locked/>
    <w:rsid w:val="006D2C58"/>
    <w:rPr>
      <w:rFonts w:cs="Courier New"/>
      <w:color w:val="000000"/>
      <w:lang w:val="uk-UA" w:eastAsia="uk-UA"/>
    </w:rPr>
  </w:style>
  <w:style w:type="character" w:customStyle="1" w:styleId="41">
    <w:name w:val="Основной текст (4)_"/>
    <w:basedOn w:val="a0"/>
    <w:link w:val="42"/>
    <w:uiPriority w:val="99"/>
    <w:locked/>
    <w:rsid w:val="006D2C58"/>
    <w:rPr>
      <w:rFonts w:ascii="Sylfaen" w:hAnsi="Sylfaen" w:cs="Sylfaen"/>
      <w:spacing w:val="20"/>
      <w:sz w:val="22"/>
      <w:szCs w:val="22"/>
      <w:u w:val="none"/>
    </w:rPr>
  </w:style>
  <w:style w:type="character" w:customStyle="1" w:styleId="8">
    <w:name w:val="Колонтитул + 8"/>
    <w:aliases w:val="5 pt,Интервал 0 pt"/>
    <w:basedOn w:val="a5"/>
    <w:uiPriority w:val="99"/>
    <w:rsid w:val="006D2C58"/>
    <w:rPr>
      <w:rFonts w:ascii="Sylfaen" w:hAnsi="Sylfaen" w:cs="Sylfaen"/>
      <w:spacing w:val="10"/>
      <w:sz w:val="17"/>
      <w:szCs w:val="17"/>
      <w:u w:val="none"/>
    </w:rPr>
  </w:style>
  <w:style w:type="character" w:customStyle="1" w:styleId="Verdana">
    <w:name w:val="Колонтитул + Verdana"/>
    <w:aliases w:val="10,5 pt1,Полужирный1"/>
    <w:basedOn w:val="a5"/>
    <w:uiPriority w:val="99"/>
    <w:rsid w:val="006D2C58"/>
    <w:rPr>
      <w:rFonts w:ascii="Verdana" w:hAnsi="Verdana" w:cs="Verdana"/>
      <w:b/>
      <w:bCs/>
      <w:sz w:val="21"/>
      <w:szCs w:val="21"/>
      <w:u w:val="none"/>
    </w:rPr>
  </w:style>
  <w:style w:type="character" w:customStyle="1" w:styleId="2Exact0">
    <w:name w:val="Основной текст (2) Exact"/>
    <w:basedOn w:val="a0"/>
    <w:uiPriority w:val="99"/>
    <w:rsid w:val="006D2C58"/>
    <w:rPr>
      <w:rFonts w:ascii="Verdana" w:hAnsi="Verdana" w:cs="Verdana"/>
      <w:b/>
      <w:bCs/>
      <w:spacing w:val="3"/>
      <w:sz w:val="20"/>
      <w:szCs w:val="20"/>
      <w:u w:val="none"/>
    </w:rPr>
  </w:style>
  <w:style w:type="character" w:customStyle="1" w:styleId="4Exact">
    <w:name w:val="Подпись к картинке (4) Exact"/>
    <w:basedOn w:val="a0"/>
    <w:link w:val="43"/>
    <w:uiPriority w:val="99"/>
    <w:locked/>
    <w:rsid w:val="006D2C58"/>
    <w:rPr>
      <w:rFonts w:ascii="Verdana" w:hAnsi="Verdana" w:cs="Verdana"/>
      <w:b/>
      <w:bCs/>
      <w:spacing w:val="3"/>
      <w:sz w:val="20"/>
      <w:szCs w:val="20"/>
      <w:u w:val="none"/>
    </w:rPr>
  </w:style>
  <w:style w:type="character" w:customStyle="1" w:styleId="5">
    <w:name w:val="Основной текст (5)_"/>
    <w:basedOn w:val="a0"/>
    <w:link w:val="50"/>
    <w:uiPriority w:val="99"/>
    <w:locked/>
    <w:rsid w:val="006D2C58"/>
    <w:rPr>
      <w:rFonts w:ascii="Times New Roman" w:hAnsi="Times New Roman" w:cs="Times New Roman"/>
      <w:sz w:val="22"/>
      <w:szCs w:val="22"/>
      <w:u w:val="none"/>
    </w:rPr>
  </w:style>
  <w:style w:type="character" w:customStyle="1" w:styleId="12">
    <w:name w:val="Заголовок №1_"/>
    <w:basedOn w:val="a0"/>
    <w:link w:val="13"/>
    <w:uiPriority w:val="99"/>
    <w:locked/>
    <w:rsid w:val="006D2C58"/>
    <w:rPr>
      <w:rFonts w:ascii="Verdana" w:hAnsi="Verdana" w:cs="Verdana"/>
      <w:sz w:val="32"/>
      <w:szCs w:val="32"/>
      <w:u w:val="none"/>
    </w:rPr>
  </w:style>
  <w:style w:type="character" w:customStyle="1" w:styleId="51">
    <w:name w:val="Подпись к картинке (5)_"/>
    <w:basedOn w:val="a0"/>
    <w:link w:val="52"/>
    <w:uiPriority w:val="99"/>
    <w:locked/>
    <w:rsid w:val="006D2C58"/>
    <w:rPr>
      <w:rFonts w:ascii="Verdana" w:hAnsi="Verdana" w:cs="Verdana"/>
      <w:i/>
      <w:iCs/>
      <w:spacing w:val="-40"/>
      <w:sz w:val="20"/>
      <w:szCs w:val="20"/>
      <w:u w:val="none"/>
    </w:rPr>
  </w:style>
  <w:style w:type="character" w:customStyle="1" w:styleId="6">
    <w:name w:val="Подпись к картинке (6)_"/>
    <w:basedOn w:val="a0"/>
    <w:link w:val="60"/>
    <w:uiPriority w:val="99"/>
    <w:locked/>
    <w:rsid w:val="006D2C58"/>
    <w:rPr>
      <w:rFonts w:ascii="Times New Roman" w:hAnsi="Times New Roman" w:cs="Times New Roman"/>
      <w:sz w:val="22"/>
      <w:szCs w:val="22"/>
      <w:u w:val="none"/>
    </w:rPr>
  </w:style>
  <w:style w:type="paragraph" w:customStyle="1" w:styleId="a4">
    <w:name w:val="Подпись к картинке"/>
    <w:basedOn w:val="a"/>
    <w:link w:val="Exact"/>
    <w:uiPriority w:val="99"/>
    <w:rsid w:val="006D2C58"/>
    <w:pPr>
      <w:shd w:val="clear" w:color="auto" w:fill="FFFFFF"/>
      <w:spacing w:after="60" w:line="250" w:lineRule="exact"/>
      <w:jc w:val="center"/>
    </w:pPr>
    <w:rPr>
      <w:rFonts w:ascii="Times New Roman" w:hAnsi="Times New Roman" w:cs="Times New Roman"/>
      <w:color w:val="auto"/>
      <w:spacing w:val="2"/>
      <w:sz w:val="16"/>
      <w:szCs w:val="16"/>
      <w:lang w:eastAsia="ru-RU"/>
    </w:rPr>
  </w:style>
  <w:style w:type="paragraph" w:customStyle="1" w:styleId="2">
    <w:name w:val="Подпись к картинке (2)"/>
    <w:basedOn w:val="a"/>
    <w:link w:val="2Exact"/>
    <w:uiPriority w:val="99"/>
    <w:rsid w:val="006D2C58"/>
    <w:pPr>
      <w:shd w:val="clear" w:color="auto" w:fill="FFFFFF"/>
      <w:spacing w:before="60" w:after="60" w:line="240" w:lineRule="atLeast"/>
    </w:pPr>
    <w:rPr>
      <w:rFonts w:ascii="Times New Roman" w:hAnsi="Times New Roman" w:cs="Times New Roman"/>
      <w:color w:val="auto"/>
      <w:spacing w:val="-8"/>
      <w:sz w:val="18"/>
      <w:szCs w:val="18"/>
      <w:lang w:eastAsia="ru-RU"/>
    </w:rPr>
  </w:style>
  <w:style w:type="paragraph" w:customStyle="1" w:styleId="3">
    <w:name w:val="Подпись к картинке (3)"/>
    <w:basedOn w:val="a"/>
    <w:link w:val="3Exact"/>
    <w:uiPriority w:val="99"/>
    <w:rsid w:val="006D2C58"/>
    <w:pPr>
      <w:shd w:val="clear" w:color="auto" w:fill="FFFFFF"/>
      <w:spacing w:before="60" w:after="60" w:line="240" w:lineRule="atLeast"/>
    </w:pPr>
    <w:rPr>
      <w:rFonts w:ascii="Times New Roman" w:hAnsi="Times New Roman" w:cs="Times New Roman"/>
      <w:color w:val="auto"/>
      <w:spacing w:val="-2"/>
      <w:sz w:val="17"/>
      <w:szCs w:val="17"/>
      <w:lang w:eastAsia="ru-RU"/>
    </w:rPr>
  </w:style>
  <w:style w:type="paragraph" w:customStyle="1" w:styleId="21">
    <w:name w:val="Заголовок №2"/>
    <w:basedOn w:val="a"/>
    <w:link w:val="20"/>
    <w:uiPriority w:val="99"/>
    <w:rsid w:val="006D2C58"/>
    <w:pPr>
      <w:shd w:val="clear" w:color="auto" w:fill="FFFFFF"/>
      <w:spacing w:line="667" w:lineRule="exact"/>
      <w:jc w:val="center"/>
      <w:outlineLvl w:val="1"/>
    </w:pPr>
    <w:rPr>
      <w:rFonts w:ascii="Verdana" w:hAnsi="Verdana" w:cs="Verdana"/>
      <w:color w:val="auto"/>
      <w:sz w:val="32"/>
      <w:szCs w:val="32"/>
      <w:lang w:eastAsia="ru-RU"/>
    </w:rPr>
  </w:style>
  <w:style w:type="paragraph" w:customStyle="1" w:styleId="33">
    <w:name w:val="Заголовок №3"/>
    <w:basedOn w:val="a"/>
    <w:link w:val="32"/>
    <w:uiPriority w:val="99"/>
    <w:rsid w:val="006D2C58"/>
    <w:pPr>
      <w:shd w:val="clear" w:color="auto" w:fill="FFFFFF"/>
      <w:spacing w:after="6480" w:line="240" w:lineRule="atLeast"/>
      <w:jc w:val="center"/>
      <w:outlineLvl w:val="2"/>
    </w:pPr>
    <w:rPr>
      <w:rFonts w:ascii="Verdana" w:hAnsi="Verdana" w:cs="Verdana"/>
      <w:color w:val="auto"/>
      <w:sz w:val="21"/>
      <w:szCs w:val="21"/>
      <w:lang w:eastAsia="ru-RU"/>
    </w:rPr>
  </w:style>
  <w:style w:type="paragraph" w:customStyle="1" w:styleId="23">
    <w:name w:val="Основной текст (2)"/>
    <w:basedOn w:val="a"/>
    <w:link w:val="22"/>
    <w:uiPriority w:val="99"/>
    <w:rsid w:val="006D2C58"/>
    <w:pPr>
      <w:shd w:val="clear" w:color="auto" w:fill="FFFFFF"/>
      <w:spacing w:after="300" w:line="240" w:lineRule="atLeast"/>
      <w:jc w:val="both"/>
    </w:pPr>
    <w:rPr>
      <w:rFonts w:ascii="Verdana" w:hAnsi="Verdana" w:cs="Verdana"/>
      <w:b/>
      <w:bCs/>
      <w:color w:val="auto"/>
      <w:sz w:val="21"/>
      <w:szCs w:val="21"/>
      <w:lang w:eastAsia="ru-RU"/>
    </w:rPr>
  </w:style>
  <w:style w:type="paragraph" w:customStyle="1" w:styleId="11">
    <w:name w:val="Колонтитул1"/>
    <w:basedOn w:val="a"/>
    <w:link w:val="a5"/>
    <w:uiPriority w:val="99"/>
    <w:rsid w:val="006D2C58"/>
    <w:pPr>
      <w:shd w:val="clear" w:color="auto" w:fill="FFFFFF"/>
      <w:spacing w:line="240" w:lineRule="atLeast"/>
    </w:pPr>
    <w:rPr>
      <w:rFonts w:ascii="Sylfaen" w:hAnsi="Sylfaen" w:cs="Sylfaen"/>
      <w:color w:val="auto"/>
      <w:sz w:val="18"/>
      <w:szCs w:val="18"/>
      <w:lang w:eastAsia="ru-RU"/>
    </w:rPr>
  </w:style>
  <w:style w:type="paragraph" w:customStyle="1" w:styleId="40">
    <w:name w:val="Заголовок №4"/>
    <w:basedOn w:val="a"/>
    <w:link w:val="4"/>
    <w:uiPriority w:val="99"/>
    <w:rsid w:val="006D2C58"/>
    <w:pPr>
      <w:shd w:val="clear" w:color="auto" w:fill="FFFFFF"/>
      <w:spacing w:before="240" w:after="300" w:line="240" w:lineRule="atLeast"/>
      <w:jc w:val="both"/>
      <w:outlineLvl w:val="3"/>
    </w:pPr>
    <w:rPr>
      <w:rFonts w:ascii="Verdana" w:hAnsi="Verdana" w:cs="Verdana"/>
      <w:b/>
      <w:bCs/>
      <w:color w:val="auto"/>
      <w:sz w:val="21"/>
      <w:szCs w:val="21"/>
      <w:lang w:eastAsia="ru-RU"/>
    </w:rPr>
  </w:style>
  <w:style w:type="paragraph" w:customStyle="1" w:styleId="31">
    <w:name w:val="Основной текст (3)"/>
    <w:basedOn w:val="a"/>
    <w:link w:val="30"/>
    <w:uiPriority w:val="99"/>
    <w:rsid w:val="006D2C58"/>
    <w:pPr>
      <w:shd w:val="clear" w:color="auto" w:fill="FFFFFF"/>
      <w:spacing w:before="180" w:line="240" w:lineRule="atLeast"/>
      <w:jc w:val="right"/>
    </w:pPr>
    <w:rPr>
      <w:rFonts w:ascii="Book Antiqua" w:hAnsi="Book Antiqua" w:cs="Book Antiqua"/>
      <w:color w:val="auto"/>
      <w:spacing w:val="50"/>
      <w:sz w:val="19"/>
      <w:szCs w:val="19"/>
      <w:lang w:eastAsia="ru-RU"/>
    </w:rPr>
  </w:style>
  <w:style w:type="paragraph" w:customStyle="1" w:styleId="42">
    <w:name w:val="Основной текст (4)"/>
    <w:basedOn w:val="a"/>
    <w:link w:val="41"/>
    <w:uiPriority w:val="99"/>
    <w:rsid w:val="006D2C58"/>
    <w:pPr>
      <w:shd w:val="clear" w:color="auto" w:fill="FFFFFF"/>
      <w:spacing w:before="180" w:line="240" w:lineRule="atLeast"/>
      <w:jc w:val="right"/>
    </w:pPr>
    <w:rPr>
      <w:rFonts w:ascii="Sylfaen" w:hAnsi="Sylfaen" w:cs="Sylfaen"/>
      <w:color w:val="auto"/>
      <w:spacing w:val="20"/>
      <w:sz w:val="22"/>
      <w:szCs w:val="22"/>
      <w:lang w:eastAsia="ru-RU"/>
    </w:rPr>
  </w:style>
  <w:style w:type="paragraph" w:customStyle="1" w:styleId="43">
    <w:name w:val="Подпись к картинке (4)"/>
    <w:basedOn w:val="a"/>
    <w:link w:val="4Exact"/>
    <w:uiPriority w:val="99"/>
    <w:rsid w:val="006D2C58"/>
    <w:pPr>
      <w:shd w:val="clear" w:color="auto" w:fill="FFFFFF"/>
      <w:spacing w:line="240" w:lineRule="atLeast"/>
    </w:pPr>
    <w:rPr>
      <w:rFonts w:ascii="Verdana" w:hAnsi="Verdana" w:cs="Verdana"/>
      <w:b/>
      <w:bCs/>
      <w:color w:val="auto"/>
      <w:spacing w:val="3"/>
      <w:sz w:val="20"/>
      <w:szCs w:val="20"/>
      <w:lang w:eastAsia="ru-RU"/>
    </w:rPr>
  </w:style>
  <w:style w:type="paragraph" w:customStyle="1" w:styleId="50">
    <w:name w:val="Основной текст (5)"/>
    <w:basedOn w:val="a"/>
    <w:link w:val="5"/>
    <w:uiPriority w:val="99"/>
    <w:rsid w:val="006D2C58"/>
    <w:pPr>
      <w:shd w:val="clear" w:color="auto" w:fill="FFFFFF"/>
      <w:spacing w:line="283" w:lineRule="exact"/>
      <w:jc w:val="both"/>
    </w:pPr>
    <w:rPr>
      <w:rFonts w:ascii="Times New Roman" w:hAnsi="Times New Roman" w:cs="Times New Roman"/>
      <w:color w:val="auto"/>
      <w:sz w:val="22"/>
      <w:szCs w:val="22"/>
      <w:lang w:eastAsia="ru-RU"/>
    </w:rPr>
  </w:style>
  <w:style w:type="paragraph" w:customStyle="1" w:styleId="13">
    <w:name w:val="Заголовок №1"/>
    <w:basedOn w:val="a"/>
    <w:link w:val="12"/>
    <w:uiPriority w:val="99"/>
    <w:rsid w:val="006D2C58"/>
    <w:pPr>
      <w:shd w:val="clear" w:color="auto" w:fill="FFFFFF"/>
      <w:spacing w:after="1500" w:line="240" w:lineRule="atLeast"/>
      <w:jc w:val="center"/>
      <w:outlineLvl w:val="0"/>
    </w:pPr>
    <w:rPr>
      <w:rFonts w:ascii="Verdana" w:hAnsi="Verdana" w:cs="Verdana"/>
      <w:color w:val="auto"/>
      <w:sz w:val="32"/>
      <w:szCs w:val="32"/>
      <w:lang w:eastAsia="ru-RU"/>
    </w:rPr>
  </w:style>
  <w:style w:type="paragraph" w:customStyle="1" w:styleId="52">
    <w:name w:val="Подпись к картинке (5)"/>
    <w:basedOn w:val="a"/>
    <w:link w:val="51"/>
    <w:uiPriority w:val="99"/>
    <w:rsid w:val="006D2C58"/>
    <w:pPr>
      <w:shd w:val="clear" w:color="auto" w:fill="FFFFFF"/>
      <w:spacing w:line="240" w:lineRule="atLeast"/>
      <w:jc w:val="right"/>
    </w:pPr>
    <w:rPr>
      <w:rFonts w:ascii="Verdana" w:hAnsi="Verdana" w:cs="Verdana"/>
      <w:i/>
      <w:iCs/>
      <w:color w:val="auto"/>
      <w:spacing w:val="-40"/>
      <w:sz w:val="20"/>
      <w:szCs w:val="20"/>
      <w:lang w:eastAsia="ru-RU"/>
    </w:rPr>
  </w:style>
  <w:style w:type="paragraph" w:customStyle="1" w:styleId="60">
    <w:name w:val="Подпись к картинке (6)"/>
    <w:basedOn w:val="a"/>
    <w:link w:val="6"/>
    <w:uiPriority w:val="99"/>
    <w:rsid w:val="006D2C58"/>
    <w:pPr>
      <w:shd w:val="clear" w:color="auto" w:fill="FFFFFF"/>
      <w:spacing w:line="240" w:lineRule="atLeast"/>
      <w:jc w:val="right"/>
    </w:pPr>
    <w:rPr>
      <w:rFonts w:ascii="Times New Roman" w:hAnsi="Times New Roman" w:cs="Times New Roman"/>
      <w:color w:val="auto"/>
      <w:sz w:val="22"/>
      <w:szCs w:val="22"/>
      <w:lang w:eastAsia="ru-RU"/>
    </w:rPr>
  </w:style>
  <w:style w:type="paragraph" w:styleId="24">
    <w:name w:val="Body Text Indent 2"/>
    <w:basedOn w:val="a"/>
    <w:link w:val="25"/>
    <w:uiPriority w:val="99"/>
    <w:semiHidden/>
    <w:rsid w:val="00441C32"/>
    <w:pPr>
      <w:spacing w:after="120" w:line="480" w:lineRule="auto"/>
      <w:ind w:left="283"/>
    </w:pPr>
  </w:style>
  <w:style w:type="character" w:customStyle="1" w:styleId="25">
    <w:name w:val="Основной текст с отступом 2 Знак"/>
    <w:basedOn w:val="a0"/>
    <w:link w:val="24"/>
    <w:uiPriority w:val="99"/>
    <w:semiHidden/>
    <w:locked/>
    <w:rsid w:val="00441C32"/>
    <w:rPr>
      <w:rFonts w:cs="Courier New"/>
      <w:color w:val="000000"/>
      <w:lang w:val="uk-UA" w:eastAsia="uk-UA"/>
    </w:rPr>
  </w:style>
  <w:style w:type="paragraph" w:styleId="a9">
    <w:name w:val="Plain Text"/>
    <w:basedOn w:val="a"/>
    <w:link w:val="aa"/>
    <w:rsid w:val="00441C32"/>
    <w:pPr>
      <w:widowControl/>
    </w:pPr>
    <w:rPr>
      <w:rFonts w:cs="Times New Roman"/>
      <w:color w:val="auto"/>
      <w:sz w:val="20"/>
      <w:szCs w:val="20"/>
      <w:lang w:val="ru-RU" w:eastAsia="ru-RU"/>
    </w:rPr>
  </w:style>
  <w:style w:type="character" w:customStyle="1" w:styleId="aa">
    <w:name w:val="Текст Знак"/>
    <w:basedOn w:val="a0"/>
    <w:link w:val="a9"/>
    <w:locked/>
    <w:rsid w:val="00441C32"/>
    <w:rPr>
      <w:rFonts w:cs="Times New Roman"/>
      <w:snapToGrid w:val="0"/>
      <w:sz w:val="20"/>
      <w:szCs w:val="20"/>
    </w:rPr>
  </w:style>
  <w:style w:type="character" w:customStyle="1" w:styleId="hps">
    <w:name w:val="hps"/>
    <w:basedOn w:val="a0"/>
    <w:rsid w:val="00441C32"/>
    <w:rPr>
      <w:rFonts w:cs="Times New Roman"/>
    </w:rPr>
  </w:style>
  <w:style w:type="paragraph" w:styleId="ab">
    <w:name w:val="List Paragraph"/>
    <w:basedOn w:val="a"/>
    <w:uiPriority w:val="34"/>
    <w:qFormat/>
    <w:rsid w:val="00441C32"/>
    <w:pPr>
      <w:ind w:left="708"/>
    </w:pPr>
  </w:style>
  <w:style w:type="paragraph" w:styleId="34">
    <w:name w:val="Body Text 3"/>
    <w:basedOn w:val="a"/>
    <w:link w:val="35"/>
    <w:uiPriority w:val="99"/>
    <w:semiHidden/>
    <w:rsid w:val="001E1DFC"/>
    <w:pPr>
      <w:spacing w:after="120"/>
    </w:pPr>
    <w:rPr>
      <w:sz w:val="16"/>
      <w:szCs w:val="16"/>
    </w:rPr>
  </w:style>
  <w:style w:type="character" w:customStyle="1" w:styleId="35">
    <w:name w:val="Основной текст 3 Знак"/>
    <w:basedOn w:val="a0"/>
    <w:link w:val="34"/>
    <w:uiPriority w:val="99"/>
    <w:semiHidden/>
    <w:locked/>
    <w:rsid w:val="001E1DFC"/>
    <w:rPr>
      <w:rFonts w:cs="Times New Roman"/>
      <w:color w:val="000000"/>
      <w:sz w:val="16"/>
      <w:szCs w:val="16"/>
      <w:lang w:val="uk-UA" w:eastAsia="uk-UA"/>
    </w:rPr>
  </w:style>
  <w:style w:type="paragraph" w:customStyle="1" w:styleId="14">
    <w:name w:val="Обычный1"/>
    <w:uiPriority w:val="99"/>
    <w:rsid w:val="001E1DFC"/>
    <w:rPr>
      <w:rFonts w:ascii="Times New Roman" w:hAnsi="Times New Roman" w:cs="Times New Roman"/>
    </w:rPr>
  </w:style>
  <w:style w:type="character" w:customStyle="1" w:styleId="longtext">
    <w:name w:val="long_text"/>
    <w:uiPriority w:val="99"/>
    <w:rsid w:val="00106A35"/>
  </w:style>
  <w:style w:type="paragraph" w:styleId="ac">
    <w:name w:val="Balloon Text"/>
    <w:basedOn w:val="a"/>
    <w:link w:val="ad"/>
    <w:uiPriority w:val="99"/>
    <w:semiHidden/>
    <w:rsid w:val="002F611D"/>
    <w:rPr>
      <w:rFonts w:ascii="Tahoma" w:hAnsi="Tahoma" w:cs="Tahoma"/>
      <w:sz w:val="16"/>
      <w:szCs w:val="16"/>
    </w:rPr>
  </w:style>
  <w:style w:type="character" w:customStyle="1" w:styleId="ad">
    <w:name w:val="Текст выноски Знак"/>
    <w:basedOn w:val="a0"/>
    <w:link w:val="ac"/>
    <w:uiPriority w:val="99"/>
    <w:semiHidden/>
    <w:locked/>
    <w:rsid w:val="002F611D"/>
    <w:rPr>
      <w:rFonts w:ascii="Tahoma" w:hAnsi="Tahoma" w:cs="Tahoma"/>
      <w:color w:val="000000"/>
      <w:sz w:val="16"/>
      <w:szCs w:val="16"/>
      <w:lang w:val="uk-UA" w:eastAsia="uk-UA"/>
    </w:rPr>
  </w:style>
  <w:style w:type="table" w:styleId="ae">
    <w:name w:val="Table Grid"/>
    <w:basedOn w:val="a1"/>
    <w:rsid w:val="0077390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rsid w:val="00D30092"/>
    <w:pPr>
      <w:spacing w:after="120"/>
      <w:ind w:left="283"/>
    </w:pPr>
  </w:style>
  <w:style w:type="character" w:customStyle="1" w:styleId="af0">
    <w:name w:val="Основной текст с отступом Знак"/>
    <w:basedOn w:val="a0"/>
    <w:link w:val="af"/>
    <w:uiPriority w:val="99"/>
    <w:semiHidden/>
    <w:locked/>
    <w:rsid w:val="00D30092"/>
    <w:rPr>
      <w:rFonts w:cs="Times New Roman"/>
      <w:color w:val="000000"/>
      <w:lang w:val="uk-UA" w:eastAsia="uk-UA"/>
    </w:rPr>
  </w:style>
  <w:style w:type="character" w:customStyle="1" w:styleId="FontStyle19">
    <w:name w:val="Font Style19"/>
    <w:basedOn w:val="a0"/>
    <w:uiPriority w:val="99"/>
    <w:rsid w:val="001F6385"/>
    <w:rPr>
      <w:rFonts w:ascii="Times New Roman" w:hAnsi="Times New Roman" w:cs="Times New Roman"/>
      <w:b/>
      <w:bCs/>
      <w:sz w:val="22"/>
      <w:szCs w:val="22"/>
    </w:rPr>
  </w:style>
  <w:style w:type="character" w:customStyle="1" w:styleId="js-extracted-address">
    <w:name w:val="js-extracted-address"/>
    <w:basedOn w:val="a0"/>
    <w:rsid w:val="00CA6CC3"/>
  </w:style>
  <w:style w:type="paragraph" w:styleId="HTML">
    <w:name w:val="HTML Preformatted"/>
    <w:basedOn w:val="a"/>
    <w:link w:val="HTML0"/>
    <w:uiPriority w:val="99"/>
    <w:unhideWhenUsed/>
    <w:rsid w:val="000829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rPr>
  </w:style>
  <w:style w:type="character" w:customStyle="1" w:styleId="HTML0">
    <w:name w:val="Стандартный HTML Знак"/>
    <w:basedOn w:val="a0"/>
    <w:link w:val="HTML"/>
    <w:uiPriority w:val="99"/>
    <w:rsid w:val="000829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18227">
      <w:marLeft w:val="0"/>
      <w:marRight w:val="0"/>
      <w:marTop w:val="0"/>
      <w:marBottom w:val="0"/>
      <w:divBdr>
        <w:top w:val="none" w:sz="0" w:space="0" w:color="auto"/>
        <w:left w:val="none" w:sz="0" w:space="0" w:color="auto"/>
        <w:bottom w:val="none" w:sz="0" w:space="0" w:color="auto"/>
        <w:right w:val="none" w:sz="0" w:space="0" w:color="auto"/>
      </w:divBdr>
    </w:div>
    <w:div w:id="15169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09_11_17/pravo1/T030435.html?pravo=1"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rch.ligazakon.ua/l_doc2.nsf/link1/ed_2009_11_17/pravo1/T030435.html?prav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ED00F-335E-4D49-9700-61C9FB17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15</Pages>
  <Words>13169</Words>
  <Characters>75065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RV510</dc:creator>
  <cp:lastModifiedBy>Kutyr</cp:lastModifiedBy>
  <cp:revision>26</cp:revision>
  <cp:lastPrinted>2016-05-15T16:47:00Z</cp:lastPrinted>
  <dcterms:created xsi:type="dcterms:W3CDTF">2016-05-16T12:11:00Z</dcterms:created>
  <dcterms:modified xsi:type="dcterms:W3CDTF">2017-12-27T13:39:00Z</dcterms:modified>
</cp:coreProperties>
</file>